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3C" w:rsidRDefault="00EB3700" w:rsidP="00EB3700">
      <w:pPr>
        <w:pStyle w:val="a5"/>
        <w:widowControl/>
        <w:shd w:val="clear" w:color="auto" w:fill="FFFFFF"/>
        <w:spacing w:beforeAutospacing="0" w:afterAutospacing="0" w:line="600" w:lineRule="exact"/>
        <w:jc w:val="center"/>
        <w:rPr>
          <w:rFonts w:ascii="Times New Roman" w:eastAsia="方正小标宋简体" w:hAnsi="Times New Roman" w:hint="eastAsia"/>
          <w:sz w:val="44"/>
          <w:szCs w:val="44"/>
          <w:shd w:val="clear" w:color="auto" w:fill="FFFFFF"/>
        </w:rPr>
      </w:pPr>
      <w:r>
        <w:rPr>
          <w:rFonts w:ascii="Times New Roman" w:eastAsia="方正小标宋简体" w:hAnsi="Times New Roman" w:hint="eastAsia"/>
          <w:sz w:val="44"/>
          <w:szCs w:val="44"/>
          <w:shd w:val="clear" w:color="auto" w:fill="FFFFFF"/>
        </w:rPr>
        <w:t>安徽省</w:t>
      </w:r>
      <w:r w:rsidRPr="00EB3700">
        <w:rPr>
          <w:rFonts w:ascii="Times New Roman" w:eastAsia="方正小标宋简体" w:hAnsi="Times New Roman" w:hint="eastAsia"/>
          <w:sz w:val="44"/>
          <w:szCs w:val="44"/>
          <w:shd w:val="clear" w:color="auto" w:fill="FFFFFF"/>
        </w:rPr>
        <w:t>亳州市气象局</w:t>
      </w:r>
      <w:r w:rsidRPr="00EB3700">
        <w:rPr>
          <w:rFonts w:ascii="Times New Roman" w:eastAsia="方正小标宋简体" w:hAnsi="Times New Roman" w:hint="eastAsia"/>
          <w:sz w:val="44"/>
          <w:szCs w:val="44"/>
          <w:shd w:val="clear" w:color="auto" w:fill="FFFFFF"/>
        </w:rPr>
        <w:t>2020</w:t>
      </w:r>
      <w:r w:rsidR="00785E3C" w:rsidRPr="00EB3700">
        <w:rPr>
          <w:rFonts w:ascii="Times New Roman" w:eastAsia="方正小标宋简体" w:hAnsi="Times New Roman" w:hint="eastAsia"/>
          <w:sz w:val="44"/>
          <w:szCs w:val="44"/>
          <w:shd w:val="clear" w:color="auto" w:fill="FFFFFF"/>
        </w:rPr>
        <w:t>年度</w:t>
      </w:r>
    </w:p>
    <w:p w:rsidR="00E82010" w:rsidRDefault="00EB3700" w:rsidP="00EB3700">
      <w:pPr>
        <w:pStyle w:val="a5"/>
        <w:widowControl/>
        <w:shd w:val="clear" w:color="auto" w:fill="FFFFFF"/>
        <w:spacing w:beforeAutospacing="0" w:afterAutospacing="0" w:line="600" w:lineRule="exact"/>
        <w:jc w:val="center"/>
        <w:rPr>
          <w:rFonts w:ascii="Times New Roman" w:eastAsia="方正小标宋简体" w:hAnsi="Times New Roman"/>
          <w:sz w:val="44"/>
          <w:szCs w:val="44"/>
          <w:shd w:val="clear" w:color="auto" w:fill="FFFFFF"/>
        </w:rPr>
      </w:pPr>
      <w:r w:rsidRPr="00EB3700">
        <w:rPr>
          <w:rFonts w:ascii="Times New Roman" w:eastAsia="方正小标宋简体" w:hAnsi="Times New Roman" w:hint="eastAsia"/>
          <w:sz w:val="44"/>
          <w:szCs w:val="44"/>
          <w:shd w:val="clear" w:color="auto" w:fill="FFFFFF"/>
        </w:rPr>
        <w:t>政府信息公开工作报告</w:t>
      </w:r>
    </w:p>
    <w:p w:rsidR="00E82010" w:rsidRDefault="00E82010">
      <w:pPr>
        <w:pStyle w:val="a5"/>
        <w:widowControl/>
        <w:shd w:val="clear" w:color="auto" w:fill="FFFFFF"/>
        <w:spacing w:beforeAutospacing="0" w:afterAutospacing="0" w:line="600" w:lineRule="exact"/>
        <w:ind w:firstLineChars="200" w:firstLine="640"/>
        <w:rPr>
          <w:rFonts w:ascii="Times New Roman" w:eastAsia="方正黑体_GBK" w:hAnsi="Times New Roman"/>
          <w:sz w:val="32"/>
          <w:szCs w:val="32"/>
          <w:shd w:val="clear" w:color="auto" w:fill="FFFFFF"/>
        </w:rPr>
      </w:pPr>
    </w:p>
    <w:p w:rsidR="00E82010" w:rsidRPr="00785E3C" w:rsidRDefault="00002899">
      <w:pPr>
        <w:pStyle w:val="a5"/>
        <w:shd w:val="clear" w:color="auto" w:fill="FFFFFF"/>
        <w:spacing w:beforeAutospacing="0" w:afterAutospacing="0" w:line="600" w:lineRule="exact"/>
        <w:ind w:firstLineChars="200" w:firstLine="640"/>
        <w:rPr>
          <w:rFonts w:ascii="仿宋_GB2312" w:eastAsia="仿宋_GB2312" w:hAnsi="微软雅黑" w:hint="eastAsia"/>
          <w:sz w:val="32"/>
          <w:szCs w:val="32"/>
        </w:rPr>
      </w:pPr>
      <w:r w:rsidRPr="00785E3C">
        <w:rPr>
          <w:rFonts w:ascii="仿宋_GB2312" w:eastAsia="仿宋_GB2312" w:hAnsi="微软雅黑" w:hint="eastAsia"/>
          <w:sz w:val="32"/>
          <w:szCs w:val="32"/>
        </w:rPr>
        <w:t>根据《中华人民共和国政府信息公开条例》、《关于开展2020年政务公开、政府网站及政务新媒体考评工作的通知》等文件要求，亳州市气象局组织统计并编制2020年政府信息公开工作年度报告。本报告所列数据统计期限为2020年1月1日至2020年12月31日。本年度报告的电子版可在亳州市气象局政府信息公开网站下载。如对本报告有任何疑问，请与亳州市气象局办公室联系（地址：亳州市高新区百合路1076号，电话：0558-5510502，邮编：236800）。</w:t>
      </w:r>
    </w:p>
    <w:p w:rsidR="00E82010" w:rsidRPr="00785E3C" w:rsidRDefault="00002899" w:rsidP="00B37CC8">
      <w:pPr>
        <w:pStyle w:val="a5"/>
        <w:widowControl/>
        <w:shd w:val="clear" w:color="auto" w:fill="FFFFFF"/>
        <w:spacing w:beforeAutospacing="0" w:afterAutospacing="0"/>
        <w:ind w:firstLineChars="250" w:firstLine="800"/>
        <w:jc w:val="both"/>
        <w:rPr>
          <w:rFonts w:ascii="仿宋_GB2312" w:eastAsia="仿宋_GB2312" w:hAnsi="黑体" w:cs="宋体" w:hint="eastAsia"/>
          <w:sz w:val="32"/>
          <w:szCs w:val="32"/>
          <w:shd w:val="clear" w:color="auto" w:fill="FFFFFF"/>
        </w:rPr>
      </w:pPr>
      <w:r w:rsidRPr="00785E3C">
        <w:rPr>
          <w:rFonts w:ascii="仿宋_GB2312" w:eastAsia="仿宋_GB2312" w:hAnsi="黑体" w:cs="宋体" w:hint="eastAsia"/>
          <w:sz w:val="32"/>
          <w:szCs w:val="32"/>
          <w:shd w:val="clear" w:color="auto" w:fill="FFFFFF"/>
        </w:rPr>
        <w:t>一、总体情况</w:t>
      </w:r>
    </w:p>
    <w:p w:rsidR="00E82010" w:rsidRPr="00785E3C" w:rsidRDefault="00002899">
      <w:pPr>
        <w:pStyle w:val="a5"/>
        <w:widowControl/>
        <w:shd w:val="clear" w:color="auto" w:fill="FFFFFF"/>
        <w:spacing w:beforeAutospacing="0" w:afterAutospacing="0" w:line="600" w:lineRule="exact"/>
        <w:ind w:left="720"/>
        <w:rPr>
          <w:rStyle w:val="a6"/>
          <w:rFonts w:ascii="仿宋_GB2312" w:eastAsia="仿宋_GB2312" w:hAnsi="微软雅黑" w:hint="eastAsia"/>
          <w:b w:val="0"/>
          <w:sz w:val="32"/>
          <w:szCs w:val="32"/>
        </w:rPr>
      </w:pPr>
      <w:r w:rsidRPr="00785E3C">
        <w:rPr>
          <w:rStyle w:val="a6"/>
          <w:rFonts w:ascii="仿宋_GB2312" w:eastAsia="仿宋_GB2312" w:hAnsi="微软雅黑" w:hint="eastAsia"/>
          <w:b w:val="0"/>
          <w:sz w:val="32"/>
          <w:szCs w:val="32"/>
        </w:rPr>
        <w:t>（一）概述</w:t>
      </w:r>
    </w:p>
    <w:p w:rsidR="00E82010" w:rsidRPr="00785E3C" w:rsidRDefault="00002899">
      <w:pPr>
        <w:pStyle w:val="a5"/>
        <w:shd w:val="clear" w:color="auto" w:fill="FFFFFF"/>
        <w:spacing w:beforeAutospacing="0" w:afterAutospacing="0" w:line="600" w:lineRule="exact"/>
        <w:ind w:firstLineChars="250" w:firstLine="800"/>
        <w:rPr>
          <w:rFonts w:ascii="仿宋_GB2312" w:eastAsia="仿宋_GB2312" w:hAnsi="微软雅黑" w:hint="eastAsia"/>
          <w:sz w:val="32"/>
          <w:szCs w:val="32"/>
        </w:rPr>
      </w:pPr>
      <w:r w:rsidRPr="00785E3C">
        <w:rPr>
          <w:rFonts w:ascii="仿宋_GB2312" w:eastAsia="仿宋_GB2312" w:hAnsi="微软雅黑" w:hint="eastAsia"/>
          <w:sz w:val="32"/>
          <w:szCs w:val="32"/>
        </w:rPr>
        <w:t>2020年，亳州市气象局按照《安徽省气象局办公室关于印发2020年政务公开工作要点的通知》（气办函〔2020〕52号）要求，以习近平新时代中国特色社会主义思想为指导，全面贯彻党的十九大和十九届四中、五中全会精神，认真落实亳州市委市政府和安徽省气象局关于政务公开工作的部署，不断完善政府信息公开制度，进一步细化工作任务、压实责任，加大对行政执法信息、重点领域信息公开力度，加强政策解读和回应关切，强化信息公开的实效，落实考核措施，有力推动了政府信息公开工作</w:t>
      </w:r>
      <w:r w:rsidRPr="00785E3C">
        <w:rPr>
          <w:rFonts w:ascii="仿宋_GB2312" w:eastAsia="仿宋_GB2312" w:hAnsi="微软雅黑" w:hint="eastAsia"/>
          <w:sz w:val="32"/>
          <w:szCs w:val="32"/>
        </w:rPr>
        <w:lastRenderedPageBreak/>
        <w:t>的深入开展。</w:t>
      </w:r>
    </w:p>
    <w:p w:rsidR="00E82010" w:rsidRPr="00785E3C" w:rsidRDefault="00002899" w:rsidP="00B37CC8">
      <w:pPr>
        <w:pStyle w:val="a5"/>
        <w:shd w:val="clear" w:color="auto" w:fill="FFFFFF"/>
        <w:spacing w:beforeAutospacing="0" w:afterAutospacing="0" w:line="600" w:lineRule="exact"/>
        <w:ind w:firstLineChars="200" w:firstLine="640"/>
        <w:rPr>
          <w:rFonts w:ascii="仿宋_GB2312" w:eastAsia="仿宋_GB2312" w:hAnsi="微软雅黑" w:hint="eastAsia"/>
          <w:sz w:val="32"/>
          <w:szCs w:val="32"/>
        </w:rPr>
      </w:pPr>
      <w:r w:rsidRPr="00785E3C">
        <w:rPr>
          <w:rStyle w:val="a6"/>
          <w:rFonts w:ascii="仿宋_GB2312" w:eastAsia="仿宋_GB2312" w:hAnsi="微软雅黑" w:hint="eastAsia"/>
          <w:b w:val="0"/>
          <w:sz w:val="32"/>
          <w:szCs w:val="32"/>
        </w:rPr>
        <w:t>（二）主要工作措施和监督保障</w:t>
      </w:r>
      <w:r w:rsidRPr="00785E3C">
        <w:rPr>
          <w:rFonts w:ascii="仿宋_GB2312" w:eastAsia="仿宋_GB2312" w:hAnsi="微软雅黑" w:hint="eastAsia"/>
          <w:sz w:val="32"/>
          <w:szCs w:val="32"/>
        </w:rPr>
        <w:br/>
      </w:r>
      <w:r w:rsidRPr="00785E3C">
        <w:rPr>
          <w:rFonts w:ascii="仿宋_GB2312" w:eastAsia="仿宋_GB2312" w:hAnsi="微软雅黑" w:hint="eastAsia"/>
          <w:sz w:val="32"/>
          <w:szCs w:val="32"/>
        </w:rPr>
        <w:t>   </w:t>
      </w:r>
      <w:r w:rsidRPr="00785E3C">
        <w:rPr>
          <w:rFonts w:ascii="仿宋_GB2312" w:eastAsia="仿宋_GB2312" w:hAnsi="微软雅黑" w:hint="eastAsia"/>
          <w:sz w:val="32"/>
          <w:szCs w:val="32"/>
        </w:rPr>
        <w:t xml:space="preserve">   1.加强组织保障，促整改抓落实。全年通过专题会议、局长办公会多次对政务公开日常工作进行安排部署；对第三方评估发现的问题进行分析研讨，明确整改责任人，办公室定期督促，确保整改落到实处。</w:t>
      </w:r>
    </w:p>
    <w:p w:rsidR="00E82010" w:rsidRPr="00785E3C" w:rsidRDefault="00002899">
      <w:pPr>
        <w:pStyle w:val="a5"/>
        <w:shd w:val="clear" w:color="auto" w:fill="FFFFFF"/>
        <w:spacing w:beforeAutospacing="0" w:afterAutospacing="0" w:line="600" w:lineRule="exact"/>
        <w:ind w:firstLineChars="200" w:firstLine="640"/>
        <w:rPr>
          <w:rFonts w:ascii="仿宋_GB2312" w:eastAsia="仿宋_GB2312" w:hAnsi="微软雅黑" w:hint="eastAsia"/>
          <w:sz w:val="32"/>
          <w:szCs w:val="32"/>
        </w:rPr>
      </w:pPr>
      <w:r w:rsidRPr="00785E3C">
        <w:rPr>
          <w:rFonts w:ascii="仿宋_GB2312" w:eastAsia="仿宋_GB2312" w:hAnsi="微软雅黑" w:hint="eastAsia"/>
          <w:sz w:val="32"/>
          <w:szCs w:val="32"/>
        </w:rPr>
        <w:t>2.按照亳州市委市政府对政务公开主动公开目录修订的具体要求，及时对市气象局政务公开目录进行规范调整，对新开设的栏目及时补充信息。</w:t>
      </w:r>
    </w:p>
    <w:p w:rsidR="00E82010" w:rsidRPr="00785E3C" w:rsidRDefault="00002899">
      <w:pPr>
        <w:pStyle w:val="a5"/>
        <w:shd w:val="clear" w:color="auto" w:fill="FFFFFF"/>
        <w:spacing w:beforeAutospacing="0" w:afterAutospacing="0" w:line="600" w:lineRule="exact"/>
        <w:ind w:firstLineChars="200" w:firstLine="640"/>
        <w:rPr>
          <w:rFonts w:ascii="仿宋_GB2312" w:eastAsia="仿宋_GB2312" w:hAnsi="微软雅黑" w:hint="eastAsia"/>
          <w:sz w:val="32"/>
          <w:szCs w:val="32"/>
        </w:rPr>
      </w:pPr>
      <w:r w:rsidRPr="00785E3C">
        <w:rPr>
          <w:rFonts w:ascii="仿宋_GB2312" w:eastAsia="仿宋_GB2312" w:hAnsi="微软雅黑" w:hint="eastAsia"/>
          <w:sz w:val="32"/>
          <w:szCs w:val="32"/>
        </w:rPr>
        <w:t xml:space="preserve">3.严控时间节点，强化公开时效。每月（季度）前三天公示上月（季度）的信息（如行政审批、行政执法信息），及时公布气象灾害预警信号。 </w:t>
      </w:r>
    </w:p>
    <w:p w:rsidR="00E82010" w:rsidRPr="00785E3C" w:rsidRDefault="00002899" w:rsidP="00B37CC8">
      <w:pPr>
        <w:ind w:firstLine="480"/>
        <w:rPr>
          <w:rFonts w:ascii="仿宋_GB2312" w:eastAsia="仿宋_GB2312" w:hAnsi="微软雅黑" w:hint="eastAsia"/>
          <w:sz w:val="32"/>
          <w:szCs w:val="32"/>
        </w:rPr>
      </w:pPr>
      <w:r w:rsidRPr="00785E3C">
        <w:rPr>
          <w:rStyle w:val="a6"/>
          <w:rFonts w:ascii="仿宋_GB2312" w:eastAsia="仿宋_GB2312" w:hAnsi="微软雅黑" w:hint="eastAsia"/>
          <w:b w:val="0"/>
          <w:kern w:val="0"/>
          <w:sz w:val="32"/>
          <w:szCs w:val="32"/>
        </w:rPr>
        <w:t>（三）主动公开政府信息的情况</w:t>
      </w:r>
      <w:r w:rsidRPr="00785E3C">
        <w:rPr>
          <w:rFonts w:ascii="仿宋_GB2312" w:eastAsia="仿宋_GB2312" w:hAnsi="微软雅黑" w:hint="eastAsia"/>
          <w:sz w:val="32"/>
          <w:szCs w:val="32"/>
        </w:rPr>
        <w:br/>
      </w:r>
      <w:r w:rsidRPr="00785E3C">
        <w:rPr>
          <w:rFonts w:ascii="仿宋_GB2312" w:eastAsia="仿宋_GB2312" w:hAnsi="微软雅黑" w:hint="eastAsia"/>
          <w:sz w:val="32"/>
          <w:szCs w:val="32"/>
        </w:rPr>
        <w:t>  </w:t>
      </w:r>
      <w:r w:rsidRPr="00785E3C">
        <w:rPr>
          <w:rFonts w:ascii="仿宋_GB2312" w:eastAsia="仿宋_GB2312" w:hAnsi="微软雅黑" w:hint="eastAsia"/>
          <w:sz w:val="32"/>
          <w:szCs w:val="32"/>
        </w:rPr>
        <w:t xml:space="preserve">  </w:t>
      </w:r>
      <w:r w:rsidRPr="00785E3C">
        <w:rPr>
          <w:rFonts w:ascii="仿宋_GB2312" w:eastAsia="仿宋_GB2312" w:hAnsi="微软雅黑" w:hint="eastAsia"/>
          <w:sz w:val="32"/>
          <w:szCs w:val="32"/>
        </w:rPr>
        <w:t> </w:t>
      </w:r>
      <w:r w:rsidRPr="00785E3C">
        <w:rPr>
          <w:rFonts w:ascii="仿宋_GB2312" w:eastAsia="仿宋_GB2312" w:hAnsi="微软雅黑" w:hint="eastAsia"/>
          <w:b/>
          <w:sz w:val="32"/>
          <w:szCs w:val="32"/>
        </w:rPr>
        <w:t>1.主动公开的政府信息的类别。</w:t>
      </w:r>
      <w:r w:rsidRPr="00785E3C">
        <w:rPr>
          <w:rFonts w:ascii="仿宋_GB2312" w:eastAsia="仿宋_GB2312" w:hAnsi="微软雅黑" w:hint="eastAsia"/>
          <w:sz w:val="32"/>
          <w:szCs w:val="32"/>
        </w:rPr>
        <w:t>亳州市气象局主动公开的政务信息内容主要有以下类型：</w:t>
      </w:r>
      <w:r w:rsidR="007D3F15" w:rsidRPr="00785E3C">
        <w:rPr>
          <w:rFonts w:ascii="仿宋_GB2312" w:eastAsia="仿宋_GB2312" w:hAnsi="微软雅黑" w:hint="eastAsia"/>
          <w:sz w:val="32"/>
          <w:szCs w:val="32"/>
        </w:rPr>
        <w:t>一是政策法规，二是重大决策预公开，三是规划计划，四是决策部署落实情况，五是建议提案办理，六是机构领导，七是机构设置，八是财政资金，九是应急管理，十是精准脱贫，十一是行政权力运行，十二是招标采购，十三是新闻发布，十四是政策解读，十五是回应关切，十六是监督保障，十七是人事信息，十八是单位审计整改情况，十九是政府信息公开工作专题，二十是舆情收集与回应，二十一是新媒体运用、重点工作落实，二十二是规范性文件立改废。</w:t>
      </w:r>
    </w:p>
    <w:p w:rsidR="00E82010" w:rsidRPr="00785E3C" w:rsidRDefault="00002899" w:rsidP="00785E3C">
      <w:pPr>
        <w:pStyle w:val="a5"/>
        <w:shd w:val="clear" w:color="auto" w:fill="FFFFFF"/>
        <w:spacing w:beforeAutospacing="0" w:afterAutospacing="0" w:line="600" w:lineRule="exact"/>
        <w:ind w:firstLineChars="199" w:firstLine="639"/>
        <w:rPr>
          <w:rFonts w:ascii="仿宋_GB2312" w:eastAsia="仿宋_GB2312" w:hAnsi="微软雅黑" w:hint="eastAsia"/>
          <w:sz w:val="32"/>
          <w:szCs w:val="32"/>
        </w:rPr>
      </w:pPr>
      <w:r w:rsidRPr="00785E3C">
        <w:rPr>
          <w:rFonts w:ascii="仿宋_GB2312" w:eastAsia="仿宋_GB2312" w:hAnsi="微软雅黑" w:hint="eastAsia"/>
          <w:b/>
          <w:kern w:val="2"/>
          <w:sz w:val="32"/>
          <w:szCs w:val="32"/>
        </w:rPr>
        <w:t>2.主动公开政府信息的形式和数量。</w:t>
      </w:r>
      <w:r w:rsidRPr="00785E3C">
        <w:rPr>
          <w:rFonts w:ascii="仿宋_GB2312" w:eastAsia="仿宋_GB2312" w:hAnsi="微软雅黑" w:hint="eastAsia"/>
          <w:sz w:val="32"/>
          <w:szCs w:val="32"/>
        </w:rPr>
        <w:t>一是网站、微博。2020年亳州市气象局通过“亳州市政府信息公开网”累计发布政务公开的各类信息373条，通过亳州气象官方微博、抖音等新媒体发布信息1640条，涵盖天气预报、气象预警信号、农事气象服务、气象科普知识等内容。</w:t>
      </w:r>
      <w:r w:rsidRPr="00785E3C">
        <w:rPr>
          <w:rFonts w:ascii="仿宋_GB2312" w:eastAsia="仿宋_GB2312" w:hAnsi="微软雅黑" w:hint="eastAsia"/>
          <w:sz w:val="32"/>
          <w:szCs w:val="32"/>
        </w:rPr>
        <w:br/>
      </w:r>
      <w:r w:rsidRPr="00785E3C">
        <w:rPr>
          <w:rFonts w:ascii="仿宋_GB2312" w:eastAsia="仿宋_GB2312" w:hAnsi="微软雅黑" w:hint="eastAsia"/>
          <w:sz w:val="32"/>
          <w:szCs w:val="32"/>
        </w:rPr>
        <w:t>  </w:t>
      </w:r>
      <w:r w:rsidRPr="00785E3C">
        <w:rPr>
          <w:rFonts w:ascii="仿宋_GB2312" w:eastAsia="仿宋_GB2312" w:hAnsi="微软雅黑" w:hint="eastAsia"/>
          <w:sz w:val="32"/>
          <w:szCs w:val="32"/>
        </w:rPr>
        <w:t xml:space="preserve">   二是电话、短信。2020年亳州市气象局通过“96121”电话每天三次更新天气预报，全年累计拨打量101.9万人/次。与电信、移动、联通等通信公司合作，每日两次通过手机短信向全市13.5万用户及时发布气象信息。</w:t>
      </w:r>
      <w:r w:rsidRPr="00785E3C">
        <w:rPr>
          <w:rFonts w:ascii="仿宋_GB2312" w:eastAsia="仿宋_GB2312" w:hAnsi="微软雅黑" w:hint="eastAsia"/>
          <w:sz w:val="32"/>
          <w:szCs w:val="32"/>
        </w:rPr>
        <w:br/>
      </w:r>
      <w:r w:rsidRPr="00785E3C">
        <w:rPr>
          <w:rFonts w:ascii="仿宋_GB2312" w:eastAsia="仿宋_GB2312" w:hAnsi="微软雅黑" w:hint="eastAsia"/>
          <w:sz w:val="32"/>
          <w:szCs w:val="32"/>
        </w:rPr>
        <w:t>   </w:t>
      </w:r>
      <w:r w:rsidRPr="00785E3C">
        <w:rPr>
          <w:rFonts w:ascii="仿宋_GB2312" w:eastAsia="仿宋_GB2312" w:hAnsi="微软雅黑" w:hint="eastAsia"/>
          <w:sz w:val="32"/>
          <w:szCs w:val="32"/>
        </w:rPr>
        <w:t xml:space="preserve">  三是专题活动。市防灾减灾科普教育中心常态化开放，蒙城县防灾减灾科普教育中心建成开放，气象科普馆累计接待中小学生参观人数达万余人。联合举办“2020年中学生气象知识竞赛和气象科技实践教案观摩交流活动”。全年组织现场宣传8次、科普讲座11次，进社区、进企业、进农村11次。</w:t>
      </w:r>
    </w:p>
    <w:p w:rsidR="00E82010" w:rsidRPr="00785E3C" w:rsidRDefault="00002899">
      <w:pPr>
        <w:pStyle w:val="a5"/>
        <w:shd w:val="clear" w:color="auto" w:fill="FFFFFF"/>
        <w:spacing w:beforeAutospacing="0" w:afterAutospacing="0" w:line="600" w:lineRule="exact"/>
        <w:rPr>
          <w:rFonts w:ascii="仿宋_GB2312" w:eastAsia="仿宋_GB2312" w:hAnsi="微软雅黑" w:hint="eastAsia"/>
          <w:sz w:val="32"/>
          <w:szCs w:val="32"/>
        </w:rPr>
      </w:pPr>
      <w:r w:rsidRPr="00785E3C">
        <w:rPr>
          <w:rFonts w:ascii="仿宋_GB2312" w:eastAsia="仿宋_GB2312" w:hAnsi="微软雅黑" w:hint="eastAsia"/>
          <w:sz w:val="32"/>
          <w:szCs w:val="32"/>
        </w:rPr>
        <w:t>  </w:t>
      </w:r>
      <w:r w:rsidRPr="00785E3C">
        <w:rPr>
          <w:rFonts w:ascii="仿宋_GB2312" w:eastAsia="仿宋_GB2312" w:hAnsi="微软雅黑" w:hint="eastAsia"/>
          <w:sz w:val="32"/>
          <w:szCs w:val="32"/>
        </w:rPr>
        <w:t xml:space="preserve">  </w:t>
      </w:r>
      <w:r w:rsidRPr="00785E3C">
        <w:rPr>
          <w:rFonts w:ascii="仿宋_GB2312" w:eastAsia="仿宋_GB2312" w:hAnsi="微软雅黑" w:hint="eastAsia"/>
          <w:sz w:val="32"/>
          <w:szCs w:val="32"/>
        </w:rPr>
        <w:t> </w:t>
      </w:r>
      <w:r w:rsidRPr="00785E3C">
        <w:rPr>
          <w:rFonts w:ascii="仿宋_GB2312" w:eastAsia="仿宋_GB2312" w:hAnsi="微软雅黑" w:hint="eastAsia"/>
          <w:sz w:val="32"/>
          <w:szCs w:val="32"/>
        </w:rPr>
        <w:t xml:space="preserve"> 四是其它方式。2020年我局主动向全市党政机关和相关部门报送重要气象信息专报、天气情况汇报、天气专报、气象灾害影响评估决策气象服务材料265期，公众气象服务产品195期、预警信号103次、服务短信515</w:t>
      </w:r>
      <w:r w:rsidRPr="00785E3C">
        <w:rPr>
          <w:rFonts w:ascii="仿宋_GB2312" w:eastAsia="仿宋_GB2312" w:hAnsi="微软雅黑" w:cs="宋体" w:hint="eastAsia"/>
          <w:sz w:val="32"/>
          <w:szCs w:val="32"/>
        </w:rPr>
        <w:t>条</w:t>
      </w:r>
      <w:r w:rsidRPr="00785E3C">
        <w:rPr>
          <w:rFonts w:ascii="仿宋_GB2312" w:eastAsia="仿宋_GB2312" w:hAnsi="微软雅黑" w:hint="eastAsia"/>
          <w:sz w:val="32"/>
          <w:szCs w:val="32"/>
        </w:rPr>
        <w:t>。接受亳州广播电视台、亳州晚报社等各类媒体采访96次；利用气象标准化示范乡镇的电子显示屏、科普宣传栏、预警大喇叭系统，基本实现气象灾害预警信息全覆盖。</w:t>
      </w:r>
    </w:p>
    <w:p w:rsidR="00E82010" w:rsidRPr="00785E3C" w:rsidRDefault="00002899" w:rsidP="00B37CC8">
      <w:pPr>
        <w:pStyle w:val="a5"/>
        <w:shd w:val="clear" w:color="auto" w:fill="FFFFFF"/>
        <w:spacing w:beforeAutospacing="0" w:afterAutospacing="0" w:line="600" w:lineRule="exact"/>
        <w:ind w:firstLineChars="150" w:firstLine="480"/>
        <w:rPr>
          <w:rFonts w:ascii="仿宋_GB2312" w:eastAsia="仿宋_GB2312" w:hAnsi="微软雅黑" w:hint="eastAsia"/>
          <w:sz w:val="32"/>
          <w:szCs w:val="32"/>
        </w:rPr>
      </w:pPr>
      <w:r w:rsidRPr="00785E3C">
        <w:rPr>
          <w:rStyle w:val="a6"/>
          <w:rFonts w:ascii="仿宋_GB2312" w:eastAsia="仿宋_GB2312" w:hAnsi="微软雅黑" w:hint="eastAsia"/>
          <w:b w:val="0"/>
          <w:sz w:val="32"/>
          <w:szCs w:val="32"/>
        </w:rPr>
        <w:t>（四）依申请公开政府信息和不予公开政府信息情况</w:t>
      </w:r>
      <w:r w:rsidRPr="00785E3C">
        <w:rPr>
          <w:rFonts w:ascii="仿宋_GB2312" w:eastAsia="仿宋_GB2312" w:hAnsi="微软雅黑" w:hint="eastAsia"/>
          <w:sz w:val="32"/>
          <w:szCs w:val="32"/>
        </w:rPr>
        <w:br/>
      </w:r>
      <w:r w:rsidRPr="00785E3C">
        <w:rPr>
          <w:rFonts w:ascii="仿宋_GB2312" w:eastAsia="仿宋_GB2312" w:hAnsi="微软雅黑" w:hint="eastAsia"/>
          <w:sz w:val="32"/>
          <w:szCs w:val="32"/>
        </w:rPr>
        <w:t>   </w:t>
      </w:r>
      <w:r w:rsidRPr="00785E3C">
        <w:rPr>
          <w:rFonts w:ascii="仿宋_GB2312" w:eastAsia="仿宋_GB2312" w:hAnsi="微软雅黑" w:hint="eastAsia"/>
          <w:sz w:val="32"/>
          <w:szCs w:val="32"/>
        </w:rPr>
        <w:t xml:space="preserve">  2020年，亳州市气象局没有接收到书面或者电话等形式要求公开政府信息的申请。对于业务咨询和申请公开气象资料方面的信息，亳州市气象局均按照相关规定及时受理和提</w:t>
      </w:r>
      <w:bookmarkStart w:id="0" w:name="_GoBack"/>
      <w:bookmarkEnd w:id="0"/>
      <w:r w:rsidRPr="00785E3C">
        <w:rPr>
          <w:rFonts w:ascii="仿宋_GB2312" w:eastAsia="仿宋_GB2312" w:hAnsi="微软雅黑" w:hint="eastAsia"/>
          <w:sz w:val="32"/>
          <w:szCs w:val="32"/>
        </w:rPr>
        <w:t>供。</w:t>
      </w:r>
    </w:p>
    <w:p w:rsidR="00E82010" w:rsidRPr="00785E3C" w:rsidRDefault="00002899" w:rsidP="007A53AD">
      <w:pPr>
        <w:pStyle w:val="a5"/>
        <w:widowControl/>
        <w:shd w:val="clear" w:color="auto" w:fill="FFFFFF"/>
        <w:spacing w:beforeAutospacing="0" w:afterAutospacing="0"/>
        <w:ind w:firstLineChars="200" w:firstLine="640"/>
        <w:jc w:val="both"/>
        <w:rPr>
          <w:rFonts w:ascii="仿宋_GB2312" w:eastAsia="仿宋_GB2312" w:hAnsi="黑体" w:cs="宋体" w:hint="eastAsia"/>
          <w:sz w:val="32"/>
          <w:szCs w:val="32"/>
          <w:shd w:val="clear" w:color="auto" w:fill="FFFFFF"/>
        </w:rPr>
      </w:pPr>
      <w:r w:rsidRPr="00785E3C">
        <w:rPr>
          <w:rFonts w:ascii="仿宋_GB2312" w:eastAsia="仿宋_GB2312" w:hAnsi="黑体" w:cs="宋体" w:hint="eastAsia"/>
          <w:sz w:val="32"/>
          <w:szCs w:val="32"/>
          <w:shd w:val="clear" w:color="auto" w:fill="FFFFFF"/>
        </w:rPr>
        <w:t>二、主动公开政府信息情况</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87"/>
        <w:gridCol w:w="2102"/>
        <w:gridCol w:w="6"/>
        <w:gridCol w:w="1417"/>
        <w:gridCol w:w="2108"/>
      </w:tblGrid>
      <w:tr w:rsidR="00E82010">
        <w:trPr>
          <w:trHeight w:val="512"/>
          <w:jc w:val="center"/>
        </w:trPr>
        <w:tc>
          <w:tcPr>
            <w:tcW w:w="9120" w:type="dxa"/>
            <w:gridSpan w:val="5"/>
            <w:shd w:val="clear" w:color="auto" w:fill="C6D9F1"/>
            <w:noWrap/>
            <w:tcMar>
              <w:left w:w="108" w:type="dxa"/>
              <w:right w:w="108" w:type="dxa"/>
            </w:tcMar>
            <w:vAlign w:val="center"/>
          </w:tcPr>
          <w:p w:rsidR="00E82010" w:rsidRDefault="00002899">
            <w:pPr>
              <w:spacing w:line="320" w:lineRule="exact"/>
              <w:jc w:val="center"/>
            </w:pPr>
            <w:r>
              <w:rPr>
                <w:kern w:val="0"/>
                <w:sz w:val="20"/>
                <w:szCs w:val="20"/>
                <w:lang w:bidi="ar"/>
              </w:rPr>
              <w:t>第二十条第（一）项</w:t>
            </w:r>
          </w:p>
        </w:tc>
      </w:tr>
      <w:tr w:rsidR="00E82010">
        <w:trPr>
          <w:trHeight w:val="691"/>
          <w:jc w:val="center"/>
        </w:trPr>
        <w:tc>
          <w:tcPr>
            <w:tcW w:w="3487" w:type="dxa"/>
            <w:shd w:val="clear" w:color="auto" w:fill="auto"/>
            <w:noWrap/>
            <w:tcMar>
              <w:left w:w="108" w:type="dxa"/>
              <w:right w:w="108" w:type="dxa"/>
            </w:tcMar>
            <w:vAlign w:val="center"/>
          </w:tcPr>
          <w:p w:rsidR="00E82010" w:rsidRDefault="00002899">
            <w:pPr>
              <w:spacing w:line="320" w:lineRule="exact"/>
              <w:jc w:val="center"/>
            </w:pPr>
            <w:r>
              <w:rPr>
                <w:kern w:val="0"/>
                <w:sz w:val="20"/>
                <w:szCs w:val="20"/>
                <w:lang w:bidi="ar"/>
              </w:rPr>
              <w:t>信息内容</w:t>
            </w:r>
          </w:p>
        </w:tc>
        <w:tc>
          <w:tcPr>
            <w:tcW w:w="2102" w:type="dxa"/>
            <w:shd w:val="clear" w:color="auto" w:fill="auto"/>
            <w:noWrap/>
            <w:tcMar>
              <w:left w:w="108" w:type="dxa"/>
              <w:right w:w="108" w:type="dxa"/>
            </w:tcMar>
            <w:vAlign w:val="center"/>
          </w:tcPr>
          <w:p w:rsidR="00E82010" w:rsidRDefault="00002899">
            <w:pPr>
              <w:spacing w:line="320" w:lineRule="exact"/>
              <w:jc w:val="center"/>
            </w:pPr>
            <w:r>
              <w:rPr>
                <w:kern w:val="0"/>
                <w:sz w:val="20"/>
                <w:szCs w:val="20"/>
                <w:lang w:bidi="ar"/>
              </w:rPr>
              <w:t>本年新</w:t>
            </w:r>
            <w:r>
              <w:rPr>
                <w:kern w:val="0"/>
                <w:sz w:val="20"/>
                <w:szCs w:val="20"/>
                <w:lang w:bidi="ar"/>
              </w:rPr>
              <w:br/>
            </w:r>
            <w:r>
              <w:rPr>
                <w:kern w:val="0"/>
                <w:sz w:val="20"/>
                <w:szCs w:val="20"/>
                <w:lang w:bidi="ar"/>
              </w:rPr>
              <w:t>制作数量</w:t>
            </w:r>
          </w:p>
        </w:tc>
        <w:tc>
          <w:tcPr>
            <w:tcW w:w="1423" w:type="dxa"/>
            <w:gridSpan w:val="2"/>
            <w:shd w:val="clear" w:color="auto" w:fill="auto"/>
            <w:tcMar>
              <w:left w:w="108" w:type="dxa"/>
              <w:right w:w="108" w:type="dxa"/>
            </w:tcMar>
            <w:vAlign w:val="center"/>
          </w:tcPr>
          <w:p w:rsidR="00E82010" w:rsidRDefault="00002899">
            <w:pPr>
              <w:spacing w:line="320" w:lineRule="exact"/>
              <w:jc w:val="center"/>
            </w:pPr>
            <w:r>
              <w:rPr>
                <w:kern w:val="0"/>
                <w:sz w:val="20"/>
                <w:szCs w:val="20"/>
                <w:lang w:bidi="ar"/>
              </w:rPr>
              <w:t>本年新</w:t>
            </w:r>
            <w:r>
              <w:rPr>
                <w:kern w:val="0"/>
                <w:sz w:val="20"/>
                <w:szCs w:val="20"/>
                <w:lang w:bidi="ar"/>
              </w:rPr>
              <w:br/>
            </w:r>
            <w:r>
              <w:rPr>
                <w:kern w:val="0"/>
                <w:sz w:val="20"/>
                <w:szCs w:val="20"/>
                <w:lang w:bidi="ar"/>
              </w:rPr>
              <w:t>公开数量</w:t>
            </w:r>
          </w:p>
        </w:tc>
        <w:tc>
          <w:tcPr>
            <w:tcW w:w="2108" w:type="dxa"/>
            <w:shd w:val="clear" w:color="auto" w:fill="auto"/>
            <w:noWrap/>
            <w:tcMar>
              <w:left w:w="108" w:type="dxa"/>
              <w:right w:w="108" w:type="dxa"/>
            </w:tcMar>
            <w:vAlign w:val="center"/>
          </w:tcPr>
          <w:p w:rsidR="00E82010" w:rsidRDefault="00002899">
            <w:pPr>
              <w:spacing w:line="320" w:lineRule="exact"/>
              <w:jc w:val="center"/>
            </w:pPr>
            <w:r>
              <w:rPr>
                <w:kern w:val="0"/>
                <w:sz w:val="20"/>
                <w:szCs w:val="20"/>
                <w:lang w:bidi="ar"/>
              </w:rPr>
              <w:t>对外公开总数量</w:t>
            </w:r>
          </w:p>
        </w:tc>
      </w:tr>
      <w:tr w:rsidR="00E82010">
        <w:trPr>
          <w:trHeight w:val="540"/>
          <w:jc w:val="center"/>
        </w:trPr>
        <w:tc>
          <w:tcPr>
            <w:tcW w:w="3487" w:type="dxa"/>
            <w:shd w:val="clear" w:color="auto" w:fill="auto"/>
            <w:noWrap/>
            <w:tcMar>
              <w:left w:w="108" w:type="dxa"/>
              <w:right w:w="108" w:type="dxa"/>
            </w:tcMar>
            <w:vAlign w:val="center"/>
          </w:tcPr>
          <w:p w:rsidR="00E82010" w:rsidRDefault="00002899">
            <w:pPr>
              <w:spacing w:line="320" w:lineRule="exact"/>
              <w:jc w:val="left"/>
            </w:pPr>
            <w:r>
              <w:rPr>
                <w:kern w:val="0"/>
                <w:sz w:val="20"/>
                <w:szCs w:val="20"/>
                <w:lang w:bidi="ar"/>
              </w:rPr>
              <w:t>规章</w:t>
            </w:r>
          </w:p>
        </w:tc>
        <w:tc>
          <w:tcPr>
            <w:tcW w:w="2102" w:type="dxa"/>
            <w:shd w:val="clear" w:color="auto" w:fill="auto"/>
            <w:noWrap/>
            <w:tcMar>
              <w:left w:w="108" w:type="dxa"/>
              <w:right w:w="108" w:type="dxa"/>
            </w:tcMar>
            <w:vAlign w:val="center"/>
          </w:tcPr>
          <w:p w:rsidR="00E82010" w:rsidRDefault="00002899">
            <w:pPr>
              <w:spacing w:line="320" w:lineRule="exact"/>
              <w:jc w:val="center"/>
            </w:pPr>
            <w:r>
              <w:rPr>
                <w:rFonts w:hint="eastAsia"/>
                <w:kern w:val="0"/>
                <w:sz w:val="20"/>
                <w:szCs w:val="20"/>
                <w:lang w:bidi="ar"/>
              </w:rPr>
              <w:t>0</w:t>
            </w:r>
          </w:p>
        </w:tc>
        <w:tc>
          <w:tcPr>
            <w:tcW w:w="1423" w:type="dxa"/>
            <w:gridSpan w:val="2"/>
            <w:shd w:val="clear" w:color="auto" w:fill="auto"/>
            <w:tcMar>
              <w:left w:w="108" w:type="dxa"/>
              <w:right w:w="108" w:type="dxa"/>
            </w:tcMar>
            <w:vAlign w:val="center"/>
          </w:tcPr>
          <w:p w:rsidR="00E82010" w:rsidRDefault="00002899">
            <w:pPr>
              <w:spacing w:line="320" w:lineRule="exact"/>
              <w:jc w:val="center"/>
            </w:pPr>
            <w:r>
              <w:rPr>
                <w:rFonts w:hint="eastAsia"/>
                <w:kern w:val="0"/>
                <w:sz w:val="20"/>
                <w:szCs w:val="20"/>
                <w:lang w:bidi="ar"/>
              </w:rPr>
              <w:t>0</w:t>
            </w:r>
          </w:p>
        </w:tc>
        <w:tc>
          <w:tcPr>
            <w:tcW w:w="2108" w:type="dxa"/>
            <w:shd w:val="clear" w:color="auto" w:fill="auto"/>
            <w:noWrap/>
            <w:tcMar>
              <w:left w:w="108" w:type="dxa"/>
              <w:right w:w="108" w:type="dxa"/>
            </w:tcMar>
            <w:vAlign w:val="center"/>
          </w:tcPr>
          <w:p w:rsidR="00E82010" w:rsidRDefault="00002899">
            <w:pPr>
              <w:spacing w:line="320" w:lineRule="exact"/>
              <w:jc w:val="center"/>
            </w:pPr>
            <w:r>
              <w:rPr>
                <w:rFonts w:hint="eastAsia"/>
                <w:kern w:val="0"/>
                <w:sz w:val="20"/>
                <w:szCs w:val="20"/>
                <w:lang w:bidi="ar"/>
              </w:rPr>
              <w:t>0</w:t>
            </w:r>
          </w:p>
        </w:tc>
      </w:tr>
      <w:tr w:rsidR="00E82010">
        <w:trPr>
          <w:trHeight w:val="490"/>
          <w:jc w:val="center"/>
        </w:trPr>
        <w:tc>
          <w:tcPr>
            <w:tcW w:w="3487" w:type="dxa"/>
            <w:shd w:val="clear" w:color="auto" w:fill="auto"/>
            <w:noWrap/>
            <w:tcMar>
              <w:left w:w="108" w:type="dxa"/>
              <w:right w:w="108" w:type="dxa"/>
            </w:tcMar>
            <w:vAlign w:val="center"/>
          </w:tcPr>
          <w:p w:rsidR="00E82010" w:rsidRDefault="00002899">
            <w:pPr>
              <w:spacing w:line="320" w:lineRule="exact"/>
              <w:jc w:val="left"/>
            </w:pPr>
            <w:r>
              <w:rPr>
                <w:kern w:val="0"/>
                <w:sz w:val="20"/>
                <w:szCs w:val="20"/>
                <w:lang w:bidi="ar"/>
              </w:rPr>
              <w:t>规范性文件</w:t>
            </w:r>
          </w:p>
        </w:tc>
        <w:tc>
          <w:tcPr>
            <w:tcW w:w="2102" w:type="dxa"/>
            <w:shd w:val="clear" w:color="auto" w:fill="auto"/>
            <w:noWrap/>
            <w:tcMar>
              <w:left w:w="108" w:type="dxa"/>
              <w:right w:w="108" w:type="dxa"/>
            </w:tcMar>
            <w:vAlign w:val="center"/>
          </w:tcPr>
          <w:p w:rsidR="00E82010" w:rsidRDefault="00002899">
            <w:pPr>
              <w:spacing w:line="320" w:lineRule="exact"/>
              <w:jc w:val="center"/>
            </w:pPr>
            <w:r>
              <w:rPr>
                <w:rFonts w:hint="eastAsia"/>
                <w:kern w:val="0"/>
                <w:sz w:val="20"/>
                <w:szCs w:val="20"/>
                <w:lang w:bidi="ar"/>
              </w:rPr>
              <w:t>0</w:t>
            </w:r>
          </w:p>
        </w:tc>
        <w:tc>
          <w:tcPr>
            <w:tcW w:w="1423" w:type="dxa"/>
            <w:gridSpan w:val="2"/>
            <w:shd w:val="clear" w:color="auto" w:fill="auto"/>
            <w:tcMar>
              <w:left w:w="108" w:type="dxa"/>
              <w:right w:w="108" w:type="dxa"/>
            </w:tcMar>
            <w:vAlign w:val="center"/>
          </w:tcPr>
          <w:p w:rsidR="00E82010" w:rsidRDefault="00002899">
            <w:pPr>
              <w:spacing w:line="320" w:lineRule="exact"/>
              <w:jc w:val="center"/>
            </w:pPr>
            <w:r>
              <w:rPr>
                <w:rFonts w:hint="eastAsia"/>
                <w:kern w:val="0"/>
                <w:sz w:val="20"/>
                <w:szCs w:val="20"/>
                <w:lang w:bidi="ar"/>
              </w:rPr>
              <w:t>0</w:t>
            </w:r>
          </w:p>
        </w:tc>
        <w:tc>
          <w:tcPr>
            <w:tcW w:w="2108" w:type="dxa"/>
            <w:shd w:val="clear" w:color="auto" w:fill="auto"/>
            <w:noWrap/>
            <w:tcMar>
              <w:left w:w="108" w:type="dxa"/>
              <w:right w:w="108" w:type="dxa"/>
            </w:tcMar>
            <w:vAlign w:val="center"/>
          </w:tcPr>
          <w:p w:rsidR="00E82010" w:rsidRDefault="00002899">
            <w:pPr>
              <w:spacing w:line="320" w:lineRule="exact"/>
              <w:jc w:val="center"/>
            </w:pPr>
            <w:r>
              <w:rPr>
                <w:rFonts w:hint="eastAsia"/>
                <w:kern w:val="0"/>
                <w:sz w:val="20"/>
                <w:szCs w:val="20"/>
                <w:lang w:bidi="ar"/>
              </w:rPr>
              <w:t>0</w:t>
            </w:r>
          </w:p>
        </w:tc>
      </w:tr>
      <w:tr w:rsidR="00E82010">
        <w:trPr>
          <w:trHeight w:val="498"/>
          <w:jc w:val="center"/>
        </w:trPr>
        <w:tc>
          <w:tcPr>
            <w:tcW w:w="9120" w:type="dxa"/>
            <w:gridSpan w:val="5"/>
            <w:shd w:val="clear" w:color="auto" w:fill="C6D9F1"/>
            <w:noWrap/>
            <w:tcMar>
              <w:left w:w="108" w:type="dxa"/>
              <w:right w:w="108" w:type="dxa"/>
            </w:tcMar>
            <w:vAlign w:val="center"/>
          </w:tcPr>
          <w:p w:rsidR="00E82010" w:rsidRDefault="00002899">
            <w:pPr>
              <w:spacing w:line="320" w:lineRule="exact"/>
              <w:jc w:val="center"/>
            </w:pPr>
            <w:r>
              <w:rPr>
                <w:kern w:val="0"/>
                <w:sz w:val="20"/>
                <w:szCs w:val="20"/>
                <w:lang w:bidi="ar"/>
              </w:rPr>
              <w:t>第二十条第（五）项</w:t>
            </w:r>
          </w:p>
        </w:tc>
      </w:tr>
      <w:tr w:rsidR="00E82010">
        <w:trPr>
          <w:trHeight w:val="561"/>
          <w:jc w:val="center"/>
        </w:trPr>
        <w:tc>
          <w:tcPr>
            <w:tcW w:w="3487" w:type="dxa"/>
            <w:shd w:val="clear" w:color="auto" w:fill="auto"/>
            <w:noWrap/>
            <w:tcMar>
              <w:left w:w="108" w:type="dxa"/>
              <w:right w:w="108" w:type="dxa"/>
            </w:tcMar>
            <w:vAlign w:val="center"/>
          </w:tcPr>
          <w:p w:rsidR="00E82010" w:rsidRDefault="00002899">
            <w:pPr>
              <w:spacing w:line="320" w:lineRule="exact"/>
              <w:jc w:val="center"/>
            </w:pPr>
            <w:r>
              <w:rPr>
                <w:kern w:val="0"/>
                <w:sz w:val="20"/>
                <w:szCs w:val="20"/>
                <w:lang w:bidi="ar"/>
              </w:rPr>
              <w:t>信息内容</w:t>
            </w:r>
          </w:p>
        </w:tc>
        <w:tc>
          <w:tcPr>
            <w:tcW w:w="2102" w:type="dxa"/>
            <w:shd w:val="clear" w:color="auto" w:fill="auto"/>
            <w:noWrap/>
            <w:tcMar>
              <w:left w:w="108" w:type="dxa"/>
              <w:right w:w="108" w:type="dxa"/>
            </w:tcMar>
            <w:vAlign w:val="center"/>
          </w:tcPr>
          <w:p w:rsidR="00E82010" w:rsidRDefault="00002899">
            <w:pPr>
              <w:spacing w:line="320" w:lineRule="exact"/>
              <w:jc w:val="center"/>
            </w:pPr>
            <w:r>
              <w:rPr>
                <w:kern w:val="0"/>
                <w:sz w:val="20"/>
                <w:szCs w:val="20"/>
                <w:lang w:bidi="ar"/>
              </w:rPr>
              <w:t>上一年项目数量</w:t>
            </w:r>
          </w:p>
        </w:tc>
        <w:tc>
          <w:tcPr>
            <w:tcW w:w="1423" w:type="dxa"/>
            <w:gridSpan w:val="2"/>
            <w:shd w:val="clear" w:color="auto" w:fill="auto"/>
            <w:tcMar>
              <w:left w:w="108" w:type="dxa"/>
              <w:right w:w="108" w:type="dxa"/>
            </w:tcMar>
            <w:vAlign w:val="center"/>
          </w:tcPr>
          <w:p w:rsidR="00E82010" w:rsidRDefault="00002899">
            <w:pPr>
              <w:spacing w:line="320" w:lineRule="exact"/>
              <w:jc w:val="center"/>
            </w:pPr>
            <w:r>
              <w:rPr>
                <w:kern w:val="0"/>
                <w:sz w:val="20"/>
                <w:szCs w:val="20"/>
                <w:lang w:bidi="ar"/>
              </w:rPr>
              <w:t>本年增</w:t>
            </w:r>
            <w:r>
              <w:rPr>
                <w:kern w:val="0"/>
                <w:sz w:val="20"/>
                <w:szCs w:val="20"/>
                <w:lang w:bidi="ar"/>
              </w:rPr>
              <w:t>/</w:t>
            </w:r>
            <w:r>
              <w:rPr>
                <w:kern w:val="0"/>
                <w:sz w:val="20"/>
                <w:szCs w:val="20"/>
                <w:lang w:bidi="ar"/>
              </w:rPr>
              <w:t>减</w:t>
            </w:r>
          </w:p>
        </w:tc>
        <w:tc>
          <w:tcPr>
            <w:tcW w:w="2108" w:type="dxa"/>
            <w:shd w:val="clear" w:color="auto" w:fill="auto"/>
            <w:noWrap/>
            <w:tcMar>
              <w:left w:w="108" w:type="dxa"/>
              <w:right w:w="108" w:type="dxa"/>
            </w:tcMar>
            <w:vAlign w:val="center"/>
          </w:tcPr>
          <w:p w:rsidR="00E82010" w:rsidRDefault="00002899">
            <w:pPr>
              <w:spacing w:line="320" w:lineRule="exact"/>
              <w:jc w:val="center"/>
            </w:pPr>
            <w:r>
              <w:rPr>
                <w:kern w:val="0"/>
                <w:sz w:val="20"/>
                <w:szCs w:val="20"/>
                <w:lang w:bidi="ar"/>
              </w:rPr>
              <w:t>处理决定数量</w:t>
            </w:r>
          </w:p>
        </w:tc>
      </w:tr>
      <w:tr w:rsidR="00E82010">
        <w:trPr>
          <w:trHeight w:val="544"/>
          <w:jc w:val="center"/>
        </w:trPr>
        <w:tc>
          <w:tcPr>
            <w:tcW w:w="3487" w:type="dxa"/>
            <w:shd w:val="clear" w:color="auto" w:fill="auto"/>
            <w:noWrap/>
            <w:tcMar>
              <w:left w:w="108" w:type="dxa"/>
              <w:right w:w="108" w:type="dxa"/>
            </w:tcMar>
            <w:vAlign w:val="center"/>
          </w:tcPr>
          <w:p w:rsidR="00E82010" w:rsidRDefault="00002899">
            <w:pPr>
              <w:spacing w:line="320" w:lineRule="exact"/>
              <w:jc w:val="left"/>
            </w:pPr>
            <w:r>
              <w:rPr>
                <w:kern w:val="0"/>
                <w:sz w:val="20"/>
                <w:szCs w:val="20"/>
                <w:lang w:bidi="ar"/>
              </w:rPr>
              <w:t>行政许可</w:t>
            </w:r>
          </w:p>
        </w:tc>
        <w:tc>
          <w:tcPr>
            <w:tcW w:w="2108" w:type="dxa"/>
            <w:gridSpan w:val="2"/>
            <w:shd w:val="clear" w:color="auto" w:fill="auto"/>
            <w:noWrap/>
            <w:tcMar>
              <w:left w:w="108" w:type="dxa"/>
              <w:right w:w="108" w:type="dxa"/>
            </w:tcMar>
            <w:vAlign w:val="center"/>
          </w:tcPr>
          <w:p w:rsidR="00E82010" w:rsidRDefault="00002899">
            <w:pPr>
              <w:spacing w:line="320" w:lineRule="exact"/>
              <w:jc w:val="center"/>
            </w:pPr>
            <w:r>
              <w:rPr>
                <w:rFonts w:hint="eastAsia"/>
                <w:kern w:val="0"/>
                <w:sz w:val="20"/>
                <w:szCs w:val="20"/>
                <w:lang w:bidi="ar"/>
              </w:rPr>
              <w:t>2</w:t>
            </w:r>
          </w:p>
        </w:tc>
        <w:tc>
          <w:tcPr>
            <w:tcW w:w="1417" w:type="dxa"/>
            <w:shd w:val="clear" w:color="auto" w:fill="auto"/>
            <w:noWrap/>
            <w:tcMar>
              <w:left w:w="108" w:type="dxa"/>
              <w:right w:w="108" w:type="dxa"/>
            </w:tcMar>
            <w:vAlign w:val="center"/>
          </w:tcPr>
          <w:p w:rsidR="00E82010" w:rsidRDefault="00002899">
            <w:pPr>
              <w:spacing w:line="320" w:lineRule="exact"/>
              <w:jc w:val="center"/>
            </w:pPr>
            <w:r>
              <w:rPr>
                <w:rFonts w:hint="eastAsia"/>
                <w:kern w:val="0"/>
                <w:sz w:val="20"/>
                <w:szCs w:val="20"/>
                <w:lang w:bidi="ar"/>
              </w:rPr>
              <w:t>0</w:t>
            </w:r>
          </w:p>
        </w:tc>
        <w:tc>
          <w:tcPr>
            <w:tcW w:w="2108" w:type="dxa"/>
            <w:shd w:val="clear" w:color="auto" w:fill="auto"/>
            <w:noWrap/>
            <w:tcMar>
              <w:left w:w="108" w:type="dxa"/>
              <w:right w:w="108" w:type="dxa"/>
            </w:tcMar>
            <w:vAlign w:val="center"/>
          </w:tcPr>
          <w:p w:rsidR="00E82010" w:rsidRDefault="00002899">
            <w:pPr>
              <w:spacing w:line="320" w:lineRule="exact"/>
              <w:jc w:val="center"/>
            </w:pPr>
            <w:r>
              <w:rPr>
                <w:rFonts w:hint="eastAsia"/>
                <w:kern w:val="0"/>
                <w:sz w:val="20"/>
                <w:szCs w:val="20"/>
                <w:lang w:bidi="ar"/>
              </w:rPr>
              <w:t>13</w:t>
            </w:r>
          </w:p>
        </w:tc>
      </w:tr>
      <w:tr w:rsidR="00E82010">
        <w:trPr>
          <w:trHeight w:val="565"/>
          <w:jc w:val="center"/>
        </w:trPr>
        <w:tc>
          <w:tcPr>
            <w:tcW w:w="3487" w:type="dxa"/>
            <w:shd w:val="clear" w:color="auto" w:fill="auto"/>
            <w:noWrap/>
            <w:tcMar>
              <w:left w:w="108" w:type="dxa"/>
              <w:right w:w="108" w:type="dxa"/>
            </w:tcMar>
            <w:vAlign w:val="center"/>
          </w:tcPr>
          <w:p w:rsidR="00E82010" w:rsidRDefault="00002899">
            <w:pPr>
              <w:spacing w:line="320" w:lineRule="exact"/>
              <w:jc w:val="left"/>
            </w:pPr>
            <w:r>
              <w:rPr>
                <w:kern w:val="0"/>
                <w:sz w:val="20"/>
                <w:szCs w:val="20"/>
                <w:lang w:bidi="ar"/>
              </w:rPr>
              <w:t>其他对外管理服务事项</w:t>
            </w:r>
          </w:p>
        </w:tc>
        <w:tc>
          <w:tcPr>
            <w:tcW w:w="2108" w:type="dxa"/>
            <w:gridSpan w:val="2"/>
            <w:shd w:val="clear" w:color="auto" w:fill="auto"/>
            <w:noWrap/>
            <w:tcMar>
              <w:left w:w="108" w:type="dxa"/>
              <w:right w:w="108" w:type="dxa"/>
            </w:tcMar>
            <w:vAlign w:val="center"/>
          </w:tcPr>
          <w:p w:rsidR="00E82010" w:rsidRDefault="00002899">
            <w:pPr>
              <w:spacing w:line="320" w:lineRule="exact"/>
              <w:jc w:val="center"/>
            </w:pPr>
            <w:r>
              <w:rPr>
                <w:rFonts w:hint="eastAsia"/>
                <w:kern w:val="0"/>
                <w:sz w:val="20"/>
                <w:szCs w:val="20"/>
                <w:lang w:bidi="ar"/>
              </w:rPr>
              <w:t>0</w:t>
            </w:r>
          </w:p>
        </w:tc>
        <w:tc>
          <w:tcPr>
            <w:tcW w:w="1417" w:type="dxa"/>
            <w:shd w:val="clear" w:color="auto" w:fill="auto"/>
            <w:noWrap/>
            <w:tcMar>
              <w:left w:w="108" w:type="dxa"/>
              <w:right w:w="108" w:type="dxa"/>
            </w:tcMar>
            <w:vAlign w:val="center"/>
          </w:tcPr>
          <w:p w:rsidR="00E82010" w:rsidRDefault="00002899">
            <w:pPr>
              <w:spacing w:line="320" w:lineRule="exact"/>
              <w:jc w:val="center"/>
            </w:pPr>
            <w:r>
              <w:rPr>
                <w:rFonts w:hint="eastAsia"/>
                <w:kern w:val="0"/>
                <w:sz w:val="20"/>
                <w:szCs w:val="20"/>
                <w:lang w:bidi="ar"/>
              </w:rPr>
              <w:t>0</w:t>
            </w:r>
          </w:p>
        </w:tc>
        <w:tc>
          <w:tcPr>
            <w:tcW w:w="2108" w:type="dxa"/>
            <w:shd w:val="clear" w:color="auto" w:fill="auto"/>
            <w:noWrap/>
            <w:tcMar>
              <w:left w:w="108" w:type="dxa"/>
              <w:right w:w="108" w:type="dxa"/>
            </w:tcMar>
            <w:vAlign w:val="center"/>
          </w:tcPr>
          <w:p w:rsidR="00E82010" w:rsidRDefault="00002899">
            <w:pPr>
              <w:spacing w:line="320" w:lineRule="exact"/>
              <w:jc w:val="center"/>
            </w:pPr>
            <w:r>
              <w:rPr>
                <w:rFonts w:hint="eastAsia"/>
                <w:kern w:val="0"/>
                <w:sz w:val="20"/>
                <w:szCs w:val="20"/>
                <w:lang w:bidi="ar"/>
              </w:rPr>
              <w:t>0</w:t>
            </w:r>
          </w:p>
        </w:tc>
      </w:tr>
      <w:tr w:rsidR="00E82010">
        <w:trPr>
          <w:trHeight w:val="428"/>
          <w:jc w:val="center"/>
        </w:trPr>
        <w:tc>
          <w:tcPr>
            <w:tcW w:w="9120" w:type="dxa"/>
            <w:gridSpan w:val="5"/>
            <w:shd w:val="clear" w:color="auto" w:fill="C6D9F1"/>
            <w:noWrap/>
            <w:tcMar>
              <w:left w:w="108" w:type="dxa"/>
              <w:right w:w="108" w:type="dxa"/>
            </w:tcMar>
            <w:vAlign w:val="center"/>
          </w:tcPr>
          <w:p w:rsidR="00E82010" w:rsidRDefault="00002899">
            <w:pPr>
              <w:spacing w:line="320" w:lineRule="exact"/>
              <w:jc w:val="center"/>
            </w:pPr>
            <w:r>
              <w:rPr>
                <w:kern w:val="0"/>
                <w:sz w:val="20"/>
                <w:szCs w:val="20"/>
                <w:lang w:bidi="ar"/>
              </w:rPr>
              <w:t>第二十条第（六）项</w:t>
            </w:r>
          </w:p>
        </w:tc>
      </w:tr>
      <w:tr w:rsidR="00E82010">
        <w:trPr>
          <w:trHeight w:val="576"/>
          <w:jc w:val="center"/>
        </w:trPr>
        <w:tc>
          <w:tcPr>
            <w:tcW w:w="3487" w:type="dxa"/>
            <w:shd w:val="clear" w:color="auto" w:fill="auto"/>
            <w:noWrap/>
            <w:tcMar>
              <w:left w:w="108" w:type="dxa"/>
              <w:right w:w="108" w:type="dxa"/>
            </w:tcMar>
            <w:vAlign w:val="center"/>
          </w:tcPr>
          <w:p w:rsidR="00E82010" w:rsidRDefault="00002899">
            <w:pPr>
              <w:spacing w:line="320" w:lineRule="exact"/>
              <w:jc w:val="center"/>
            </w:pPr>
            <w:r>
              <w:rPr>
                <w:kern w:val="0"/>
                <w:sz w:val="20"/>
                <w:szCs w:val="20"/>
                <w:lang w:bidi="ar"/>
              </w:rPr>
              <w:t>信息内容</w:t>
            </w:r>
          </w:p>
        </w:tc>
        <w:tc>
          <w:tcPr>
            <w:tcW w:w="2102" w:type="dxa"/>
            <w:shd w:val="clear" w:color="auto" w:fill="auto"/>
            <w:noWrap/>
            <w:tcMar>
              <w:left w:w="108" w:type="dxa"/>
              <w:right w:w="108" w:type="dxa"/>
            </w:tcMar>
            <w:vAlign w:val="center"/>
          </w:tcPr>
          <w:p w:rsidR="00E82010" w:rsidRDefault="00002899">
            <w:pPr>
              <w:spacing w:line="320" w:lineRule="exact"/>
              <w:jc w:val="center"/>
            </w:pPr>
            <w:r>
              <w:rPr>
                <w:kern w:val="0"/>
                <w:sz w:val="20"/>
                <w:szCs w:val="20"/>
                <w:lang w:bidi="ar"/>
              </w:rPr>
              <w:t>上一年项目数量</w:t>
            </w:r>
          </w:p>
        </w:tc>
        <w:tc>
          <w:tcPr>
            <w:tcW w:w="1423" w:type="dxa"/>
            <w:gridSpan w:val="2"/>
            <w:shd w:val="clear" w:color="auto" w:fill="auto"/>
            <w:tcMar>
              <w:left w:w="108" w:type="dxa"/>
              <w:right w:w="108" w:type="dxa"/>
            </w:tcMar>
            <w:vAlign w:val="center"/>
          </w:tcPr>
          <w:p w:rsidR="00E82010" w:rsidRDefault="00002899">
            <w:pPr>
              <w:spacing w:line="320" w:lineRule="exact"/>
              <w:jc w:val="center"/>
            </w:pPr>
            <w:r>
              <w:rPr>
                <w:kern w:val="0"/>
                <w:sz w:val="20"/>
                <w:szCs w:val="20"/>
                <w:lang w:bidi="ar"/>
              </w:rPr>
              <w:t>本年增</w:t>
            </w:r>
            <w:r>
              <w:rPr>
                <w:kern w:val="0"/>
                <w:sz w:val="20"/>
                <w:szCs w:val="20"/>
                <w:lang w:bidi="ar"/>
              </w:rPr>
              <w:t>/</w:t>
            </w:r>
            <w:r>
              <w:rPr>
                <w:kern w:val="0"/>
                <w:sz w:val="20"/>
                <w:szCs w:val="20"/>
                <w:lang w:bidi="ar"/>
              </w:rPr>
              <w:t>减</w:t>
            </w:r>
          </w:p>
        </w:tc>
        <w:tc>
          <w:tcPr>
            <w:tcW w:w="2108" w:type="dxa"/>
            <w:shd w:val="clear" w:color="auto" w:fill="auto"/>
            <w:noWrap/>
            <w:tcMar>
              <w:left w:w="108" w:type="dxa"/>
              <w:right w:w="108" w:type="dxa"/>
            </w:tcMar>
            <w:vAlign w:val="center"/>
          </w:tcPr>
          <w:p w:rsidR="00E82010" w:rsidRDefault="00002899">
            <w:pPr>
              <w:spacing w:line="320" w:lineRule="exact"/>
              <w:jc w:val="center"/>
            </w:pPr>
            <w:r>
              <w:rPr>
                <w:kern w:val="0"/>
                <w:sz w:val="20"/>
                <w:szCs w:val="20"/>
                <w:lang w:bidi="ar"/>
              </w:rPr>
              <w:t>处理决定数量</w:t>
            </w:r>
          </w:p>
        </w:tc>
      </w:tr>
      <w:tr w:rsidR="00E82010">
        <w:trPr>
          <w:trHeight w:val="450"/>
          <w:jc w:val="center"/>
        </w:trPr>
        <w:tc>
          <w:tcPr>
            <w:tcW w:w="3487" w:type="dxa"/>
            <w:shd w:val="clear" w:color="auto" w:fill="auto"/>
            <w:noWrap/>
            <w:tcMar>
              <w:left w:w="108" w:type="dxa"/>
              <w:right w:w="108" w:type="dxa"/>
            </w:tcMar>
            <w:vAlign w:val="center"/>
          </w:tcPr>
          <w:p w:rsidR="00E82010" w:rsidRDefault="00002899">
            <w:pPr>
              <w:spacing w:line="320" w:lineRule="exact"/>
              <w:jc w:val="left"/>
            </w:pPr>
            <w:r>
              <w:rPr>
                <w:kern w:val="0"/>
                <w:sz w:val="20"/>
                <w:szCs w:val="20"/>
                <w:lang w:bidi="ar"/>
              </w:rPr>
              <w:t>行政处罚</w:t>
            </w:r>
          </w:p>
        </w:tc>
        <w:tc>
          <w:tcPr>
            <w:tcW w:w="2108" w:type="dxa"/>
            <w:gridSpan w:val="2"/>
            <w:shd w:val="clear" w:color="auto" w:fill="auto"/>
            <w:noWrap/>
            <w:tcMar>
              <w:left w:w="108" w:type="dxa"/>
              <w:right w:w="108" w:type="dxa"/>
            </w:tcMar>
            <w:vAlign w:val="center"/>
          </w:tcPr>
          <w:p w:rsidR="00E82010" w:rsidRDefault="00002899">
            <w:pPr>
              <w:spacing w:line="320" w:lineRule="exact"/>
              <w:jc w:val="center"/>
            </w:pPr>
            <w:r>
              <w:rPr>
                <w:rFonts w:hint="eastAsia"/>
                <w:kern w:val="0"/>
                <w:sz w:val="20"/>
                <w:szCs w:val="20"/>
                <w:lang w:bidi="ar"/>
              </w:rPr>
              <w:t>12</w:t>
            </w:r>
          </w:p>
        </w:tc>
        <w:tc>
          <w:tcPr>
            <w:tcW w:w="1417" w:type="dxa"/>
            <w:shd w:val="clear" w:color="auto" w:fill="auto"/>
            <w:noWrap/>
            <w:tcMar>
              <w:left w:w="108" w:type="dxa"/>
              <w:right w:w="108" w:type="dxa"/>
            </w:tcMar>
            <w:vAlign w:val="center"/>
          </w:tcPr>
          <w:p w:rsidR="00E82010" w:rsidRDefault="00785E3C">
            <w:pPr>
              <w:spacing w:line="320" w:lineRule="exact"/>
              <w:jc w:val="center"/>
            </w:pPr>
            <w:r>
              <w:rPr>
                <w:rFonts w:hint="eastAsia"/>
                <w:kern w:val="0"/>
                <w:sz w:val="20"/>
                <w:szCs w:val="20"/>
                <w:lang w:bidi="ar"/>
              </w:rPr>
              <w:t>+</w:t>
            </w:r>
            <w:r w:rsidR="00002899">
              <w:rPr>
                <w:rFonts w:hint="eastAsia"/>
                <w:kern w:val="0"/>
                <w:sz w:val="20"/>
                <w:szCs w:val="20"/>
                <w:lang w:bidi="ar"/>
              </w:rPr>
              <w:t>8</w:t>
            </w:r>
          </w:p>
        </w:tc>
        <w:tc>
          <w:tcPr>
            <w:tcW w:w="2108" w:type="dxa"/>
            <w:shd w:val="clear" w:color="auto" w:fill="auto"/>
            <w:noWrap/>
            <w:tcMar>
              <w:left w:w="108" w:type="dxa"/>
              <w:right w:w="108" w:type="dxa"/>
            </w:tcMar>
            <w:vAlign w:val="center"/>
          </w:tcPr>
          <w:p w:rsidR="00E82010" w:rsidRDefault="00002899">
            <w:pPr>
              <w:spacing w:line="320" w:lineRule="exact"/>
              <w:jc w:val="center"/>
            </w:pPr>
            <w:r>
              <w:rPr>
                <w:rFonts w:hint="eastAsia"/>
                <w:kern w:val="0"/>
                <w:sz w:val="20"/>
                <w:szCs w:val="20"/>
                <w:lang w:bidi="ar"/>
              </w:rPr>
              <w:t>1</w:t>
            </w:r>
          </w:p>
        </w:tc>
      </w:tr>
      <w:tr w:rsidR="00E82010">
        <w:trPr>
          <w:trHeight w:val="431"/>
          <w:jc w:val="center"/>
        </w:trPr>
        <w:tc>
          <w:tcPr>
            <w:tcW w:w="3487" w:type="dxa"/>
            <w:shd w:val="clear" w:color="auto" w:fill="auto"/>
            <w:noWrap/>
            <w:tcMar>
              <w:left w:w="108" w:type="dxa"/>
              <w:right w:w="108" w:type="dxa"/>
            </w:tcMar>
            <w:vAlign w:val="center"/>
          </w:tcPr>
          <w:p w:rsidR="00E82010" w:rsidRDefault="00002899">
            <w:pPr>
              <w:spacing w:line="320" w:lineRule="exact"/>
              <w:jc w:val="left"/>
            </w:pPr>
            <w:r>
              <w:rPr>
                <w:kern w:val="0"/>
                <w:sz w:val="20"/>
                <w:szCs w:val="20"/>
                <w:lang w:bidi="ar"/>
              </w:rPr>
              <w:t>行政强制</w:t>
            </w:r>
          </w:p>
        </w:tc>
        <w:tc>
          <w:tcPr>
            <w:tcW w:w="2108" w:type="dxa"/>
            <w:gridSpan w:val="2"/>
            <w:shd w:val="clear" w:color="auto" w:fill="auto"/>
            <w:noWrap/>
            <w:tcMar>
              <w:left w:w="108" w:type="dxa"/>
              <w:right w:w="108" w:type="dxa"/>
            </w:tcMar>
            <w:vAlign w:val="center"/>
          </w:tcPr>
          <w:p w:rsidR="00E82010" w:rsidRDefault="00002899">
            <w:pPr>
              <w:spacing w:line="320" w:lineRule="exact"/>
              <w:jc w:val="center"/>
            </w:pPr>
            <w:r>
              <w:rPr>
                <w:rFonts w:hint="eastAsia"/>
                <w:kern w:val="0"/>
                <w:sz w:val="20"/>
                <w:szCs w:val="20"/>
                <w:lang w:bidi="ar"/>
              </w:rPr>
              <w:t>0</w:t>
            </w:r>
          </w:p>
        </w:tc>
        <w:tc>
          <w:tcPr>
            <w:tcW w:w="1417" w:type="dxa"/>
            <w:shd w:val="clear" w:color="auto" w:fill="auto"/>
            <w:noWrap/>
            <w:tcMar>
              <w:left w:w="108" w:type="dxa"/>
              <w:right w:w="108" w:type="dxa"/>
            </w:tcMar>
            <w:vAlign w:val="center"/>
          </w:tcPr>
          <w:p w:rsidR="00E82010" w:rsidRDefault="00785E3C">
            <w:pPr>
              <w:spacing w:line="320" w:lineRule="exact"/>
              <w:jc w:val="center"/>
            </w:pPr>
            <w:r>
              <w:rPr>
                <w:rFonts w:hint="eastAsia"/>
                <w:kern w:val="0"/>
                <w:sz w:val="20"/>
                <w:szCs w:val="20"/>
                <w:lang w:bidi="ar"/>
              </w:rPr>
              <w:t>+</w:t>
            </w:r>
            <w:r w:rsidR="00002899">
              <w:rPr>
                <w:rFonts w:hint="eastAsia"/>
                <w:kern w:val="0"/>
                <w:sz w:val="20"/>
                <w:szCs w:val="20"/>
                <w:lang w:bidi="ar"/>
              </w:rPr>
              <w:t>1</w:t>
            </w:r>
          </w:p>
        </w:tc>
        <w:tc>
          <w:tcPr>
            <w:tcW w:w="2108" w:type="dxa"/>
            <w:shd w:val="clear" w:color="auto" w:fill="auto"/>
            <w:noWrap/>
            <w:tcMar>
              <w:left w:w="108" w:type="dxa"/>
              <w:right w:w="108" w:type="dxa"/>
            </w:tcMar>
            <w:vAlign w:val="center"/>
          </w:tcPr>
          <w:p w:rsidR="00E82010" w:rsidRDefault="00002899">
            <w:pPr>
              <w:spacing w:line="320" w:lineRule="exact"/>
              <w:jc w:val="center"/>
            </w:pPr>
            <w:r>
              <w:rPr>
                <w:rFonts w:hint="eastAsia"/>
                <w:kern w:val="0"/>
                <w:sz w:val="20"/>
                <w:szCs w:val="20"/>
                <w:lang w:bidi="ar"/>
              </w:rPr>
              <w:t>0</w:t>
            </w:r>
          </w:p>
        </w:tc>
      </w:tr>
      <w:tr w:rsidR="00E82010">
        <w:trPr>
          <w:trHeight w:val="493"/>
          <w:jc w:val="center"/>
        </w:trPr>
        <w:tc>
          <w:tcPr>
            <w:tcW w:w="9120" w:type="dxa"/>
            <w:gridSpan w:val="5"/>
            <w:shd w:val="clear" w:color="auto" w:fill="C6D9F1"/>
            <w:noWrap/>
            <w:tcMar>
              <w:left w:w="108" w:type="dxa"/>
              <w:right w:w="108" w:type="dxa"/>
            </w:tcMar>
            <w:vAlign w:val="center"/>
          </w:tcPr>
          <w:p w:rsidR="00E82010" w:rsidRDefault="00002899">
            <w:pPr>
              <w:spacing w:line="320" w:lineRule="exact"/>
              <w:jc w:val="center"/>
            </w:pPr>
            <w:r>
              <w:rPr>
                <w:kern w:val="0"/>
                <w:sz w:val="20"/>
                <w:szCs w:val="20"/>
                <w:lang w:bidi="ar"/>
              </w:rPr>
              <w:t>第二十条第（八）项</w:t>
            </w:r>
          </w:p>
        </w:tc>
      </w:tr>
      <w:tr w:rsidR="00E82010">
        <w:trPr>
          <w:trHeight w:val="345"/>
          <w:jc w:val="center"/>
        </w:trPr>
        <w:tc>
          <w:tcPr>
            <w:tcW w:w="3487" w:type="dxa"/>
            <w:shd w:val="clear" w:color="auto" w:fill="auto"/>
            <w:noWrap/>
            <w:tcMar>
              <w:left w:w="108" w:type="dxa"/>
              <w:right w:w="108" w:type="dxa"/>
            </w:tcMar>
            <w:vAlign w:val="center"/>
          </w:tcPr>
          <w:p w:rsidR="00E82010" w:rsidRDefault="00002899">
            <w:pPr>
              <w:spacing w:line="320" w:lineRule="exact"/>
              <w:jc w:val="center"/>
            </w:pPr>
            <w:r>
              <w:rPr>
                <w:kern w:val="0"/>
                <w:sz w:val="20"/>
                <w:szCs w:val="20"/>
                <w:lang w:bidi="ar"/>
              </w:rPr>
              <w:t>信息内容</w:t>
            </w:r>
          </w:p>
        </w:tc>
        <w:tc>
          <w:tcPr>
            <w:tcW w:w="2108" w:type="dxa"/>
            <w:gridSpan w:val="2"/>
            <w:shd w:val="clear" w:color="auto" w:fill="auto"/>
            <w:noWrap/>
            <w:tcMar>
              <w:left w:w="108" w:type="dxa"/>
              <w:right w:w="108" w:type="dxa"/>
            </w:tcMar>
            <w:vAlign w:val="center"/>
          </w:tcPr>
          <w:p w:rsidR="00E82010" w:rsidRDefault="00002899">
            <w:pPr>
              <w:spacing w:line="320" w:lineRule="exact"/>
              <w:jc w:val="left"/>
            </w:pPr>
            <w:r>
              <w:rPr>
                <w:kern w:val="0"/>
                <w:sz w:val="20"/>
                <w:szCs w:val="20"/>
                <w:lang w:bidi="ar"/>
              </w:rPr>
              <w:t>上一年项目数量</w:t>
            </w:r>
          </w:p>
        </w:tc>
        <w:tc>
          <w:tcPr>
            <w:tcW w:w="3525" w:type="dxa"/>
            <w:gridSpan w:val="2"/>
            <w:shd w:val="clear" w:color="auto" w:fill="auto"/>
            <w:noWrap/>
            <w:tcMar>
              <w:left w:w="108" w:type="dxa"/>
              <w:right w:w="108" w:type="dxa"/>
            </w:tcMar>
            <w:vAlign w:val="center"/>
          </w:tcPr>
          <w:p w:rsidR="00E82010" w:rsidRDefault="00002899">
            <w:pPr>
              <w:spacing w:line="320" w:lineRule="exact"/>
              <w:jc w:val="center"/>
            </w:pPr>
            <w:r>
              <w:rPr>
                <w:kern w:val="0"/>
                <w:sz w:val="20"/>
                <w:szCs w:val="20"/>
                <w:lang w:bidi="ar"/>
              </w:rPr>
              <w:t>本年增</w:t>
            </w:r>
            <w:r>
              <w:rPr>
                <w:kern w:val="0"/>
                <w:sz w:val="20"/>
                <w:szCs w:val="20"/>
                <w:lang w:bidi="ar"/>
              </w:rPr>
              <w:t>/</w:t>
            </w:r>
            <w:r>
              <w:rPr>
                <w:kern w:val="0"/>
                <w:sz w:val="20"/>
                <w:szCs w:val="20"/>
                <w:lang w:bidi="ar"/>
              </w:rPr>
              <w:t>减</w:t>
            </w:r>
          </w:p>
        </w:tc>
      </w:tr>
      <w:tr w:rsidR="00E82010">
        <w:trPr>
          <w:trHeight w:val="566"/>
          <w:jc w:val="center"/>
        </w:trPr>
        <w:tc>
          <w:tcPr>
            <w:tcW w:w="3487" w:type="dxa"/>
            <w:shd w:val="clear" w:color="auto" w:fill="auto"/>
            <w:noWrap/>
            <w:tcMar>
              <w:left w:w="108" w:type="dxa"/>
              <w:right w:w="108" w:type="dxa"/>
            </w:tcMar>
            <w:vAlign w:val="center"/>
          </w:tcPr>
          <w:p w:rsidR="00E82010" w:rsidRDefault="00002899">
            <w:pPr>
              <w:spacing w:line="320" w:lineRule="exact"/>
              <w:jc w:val="left"/>
            </w:pPr>
            <w:r>
              <w:rPr>
                <w:kern w:val="0"/>
                <w:sz w:val="20"/>
                <w:szCs w:val="20"/>
                <w:lang w:bidi="ar"/>
              </w:rPr>
              <w:t>行政事业性收费</w:t>
            </w:r>
          </w:p>
        </w:tc>
        <w:tc>
          <w:tcPr>
            <w:tcW w:w="2108" w:type="dxa"/>
            <w:gridSpan w:val="2"/>
            <w:shd w:val="clear" w:color="auto" w:fill="auto"/>
            <w:noWrap/>
            <w:tcMar>
              <w:left w:w="108" w:type="dxa"/>
              <w:right w:w="108" w:type="dxa"/>
            </w:tcMar>
            <w:vAlign w:val="center"/>
          </w:tcPr>
          <w:p w:rsidR="00E82010" w:rsidRDefault="00002899">
            <w:pPr>
              <w:spacing w:line="320" w:lineRule="exact"/>
              <w:jc w:val="center"/>
            </w:pPr>
            <w:r>
              <w:rPr>
                <w:rFonts w:hint="eastAsia"/>
                <w:kern w:val="0"/>
                <w:sz w:val="20"/>
                <w:szCs w:val="20"/>
                <w:lang w:bidi="ar"/>
              </w:rPr>
              <w:t>0</w:t>
            </w:r>
          </w:p>
        </w:tc>
        <w:tc>
          <w:tcPr>
            <w:tcW w:w="3525" w:type="dxa"/>
            <w:gridSpan w:val="2"/>
            <w:shd w:val="clear" w:color="auto" w:fill="auto"/>
            <w:noWrap/>
            <w:tcMar>
              <w:left w:w="108" w:type="dxa"/>
              <w:right w:w="108" w:type="dxa"/>
            </w:tcMar>
            <w:vAlign w:val="center"/>
          </w:tcPr>
          <w:p w:rsidR="00E82010" w:rsidRDefault="00002899">
            <w:pPr>
              <w:spacing w:line="320" w:lineRule="exact"/>
              <w:jc w:val="center"/>
            </w:pPr>
            <w:r>
              <w:rPr>
                <w:rFonts w:hint="eastAsia"/>
                <w:kern w:val="0"/>
                <w:sz w:val="20"/>
                <w:szCs w:val="20"/>
                <w:lang w:bidi="ar"/>
              </w:rPr>
              <w:t>0</w:t>
            </w:r>
          </w:p>
        </w:tc>
      </w:tr>
      <w:tr w:rsidR="00E82010">
        <w:trPr>
          <w:trHeight w:val="494"/>
          <w:jc w:val="center"/>
        </w:trPr>
        <w:tc>
          <w:tcPr>
            <w:tcW w:w="9120" w:type="dxa"/>
            <w:gridSpan w:val="5"/>
            <w:shd w:val="clear" w:color="auto" w:fill="C6D9F1"/>
            <w:noWrap/>
            <w:tcMar>
              <w:left w:w="108" w:type="dxa"/>
              <w:right w:w="108" w:type="dxa"/>
            </w:tcMar>
            <w:vAlign w:val="center"/>
          </w:tcPr>
          <w:p w:rsidR="00E82010" w:rsidRDefault="00002899">
            <w:pPr>
              <w:spacing w:line="320" w:lineRule="exact"/>
              <w:jc w:val="center"/>
            </w:pPr>
            <w:r>
              <w:rPr>
                <w:kern w:val="0"/>
                <w:sz w:val="20"/>
                <w:szCs w:val="20"/>
                <w:lang w:bidi="ar"/>
              </w:rPr>
              <w:t>第二十条第（九）项</w:t>
            </w:r>
          </w:p>
        </w:tc>
      </w:tr>
      <w:tr w:rsidR="00E82010">
        <w:trPr>
          <w:trHeight w:val="496"/>
          <w:jc w:val="center"/>
        </w:trPr>
        <w:tc>
          <w:tcPr>
            <w:tcW w:w="3487" w:type="dxa"/>
            <w:shd w:val="clear" w:color="auto" w:fill="auto"/>
            <w:noWrap/>
            <w:tcMar>
              <w:left w:w="108" w:type="dxa"/>
              <w:right w:w="108" w:type="dxa"/>
            </w:tcMar>
            <w:vAlign w:val="center"/>
          </w:tcPr>
          <w:p w:rsidR="00E82010" w:rsidRDefault="00002899">
            <w:pPr>
              <w:spacing w:line="320" w:lineRule="exact"/>
              <w:jc w:val="center"/>
            </w:pPr>
            <w:r>
              <w:rPr>
                <w:kern w:val="0"/>
                <w:sz w:val="20"/>
                <w:szCs w:val="20"/>
                <w:lang w:bidi="ar"/>
              </w:rPr>
              <w:t>信息内容</w:t>
            </w:r>
          </w:p>
        </w:tc>
        <w:tc>
          <w:tcPr>
            <w:tcW w:w="2108" w:type="dxa"/>
            <w:gridSpan w:val="2"/>
            <w:shd w:val="clear" w:color="auto" w:fill="auto"/>
            <w:noWrap/>
            <w:tcMar>
              <w:left w:w="108" w:type="dxa"/>
              <w:right w:w="108" w:type="dxa"/>
            </w:tcMar>
            <w:vAlign w:val="center"/>
          </w:tcPr>
          <w:p w:rsidR="00E82010" w:rsidRDefault="00002899">
            <w:pPr>
              <w:spacing w:line="320" w:lineRule="exact"/>
              <w:jc w:val="center"/>
            </w:pPr>
            <w:r>
              <w:rPr>
                <w:kern w:val="0"/>
                <w:sz w:val="20"/>
                <w:szCs w:val="20"/>
                <w:lang w:bidi="ar"/>
              </w:rPr>
              <w:t>采购项目数量</w:t>
            </w:r>
          </w:p>
        </w:tc>
        <w:tc>
          <w:tcPr>
            <w:tcW w:w="3525" w:type="dxa"/>
            <w:gridSpan w:val="2"/>
            <w:shd w:val="clear" w:color="auto" w:fill="auto"/>
            <w:noWrap/>
            <w:tcMar>
              <w:left w:w="108" w:type="dxa"/>
              <w:right w:w="108" w:type="dxa"/>
            </w:tcMar>
            <w:vAlign w:val="center"/>
          </w:tcPr>
          <w:p w:rsidR="00E82010" w:rsidRDefault="00002899">
            <w:pPr>
              <w:spacing w:line="320" w:lineRule="exact"/>
              <w:jc w:val="center"/>
            </w:pPr>
            <w:r>
              <w:rPr>
                <w:kern w:val="0"/>
                <w:sz w:val="20"/>
                <w:szCs w:val="20"/>
                <w:lang w:bidi="ar"/>
              </w:rPr>
              <w:t>采购总金额</w:t>
            </w:r>
          </w:p>
        </w:tc>
      </w:tr>
      <w:tr w:rsidR="00E82010">
        <w:trPr>
          <w:trHeight w:val="466"/>
          <w:jc w:val="center"/>
        </w:trPr>
        <w:tc>
          <w:tcPr>
            <w:tcW w:w="3487" w:type="dxa"/>
            <w:shd w:val="clear" w:color="auto" w:fill="auto"/>
            <w:noWrap/>
            <w:tcMar>
              <w:left w:w="108" w:type="dxa"/>
              <w:right w:w="108" w:type="dxa"/>
            </w:tcMar>
            <w:vAlign w:val="center"/>
          </w:tcPr>
          <w:p w:rsidR="00E82010" w:rsidRDefault="00002899">
            <w:pPr>
              <w:spacing w:line="320" w:lineRule="exact"/>
              <w:jc w:val="left"/>
            </w:pPr>
            <w:r>
              <w:rPr>
                <w:kern w:val="0"/>
                <w:sz w:val="20"/>
                <w:szCs w:val="20"/>
                <w:lang w:bidi="ar"/>
              </w:rPr>
              <w:t>政府集中采购</w:t>
            </w:r>
          </w:p>
        </w:tc>
        <w:tc>
          <w:tcPr>
            <w:tcW w:w="2108" w:type="dxa"/>
            <w:gridSpan w:val="2"/>
            <w:shd w:val="clear" w:color="auto" w:fill="auto"/>
            <w:noWrap/>
            <w:tcMar>
              <w:left w:w="108" w:type="dxa"/>
              <w:right w:w="108" w:type="dxa"/>
            </w:tcMar>
            <w:vAlign w:val="center"/>
          </w:tcPr>
          <w:p w:rsidR="00E82010" w:rsidRDefault="00D02CD7">
            <w:pPr>
              <w:spacing w:line="320" w:lineRule="exact"/>
              <w:jc w:val="center"/>
            </w:pPr>
            <w:r>
              <w:rPr>
                <w:rFonts w:hint="eastAsia"/>
                <w:kern w:val="0"/>
                <w:sz w:val="20"/>
                <w:szCs w:val="20"/>
                <w:lang w:bidi="ar"/>
              </w:rPr>
              <w:t>7</w:t>
            </w:r>
          </w:p>
        </w:tc>
        <w:tc>
          <w:tcPr>
            <w:tcW w:w="3525" w:type="dxa"/>
            <w:gridSpan w:val="2"/>
            <w:shd w:val="clear" w:color="auto" w:fill="auto"/>
            <w:noWrap/>
            <w:tcMar>
              <w:left w:w="108" w:type="dxa"/>
              <w:right w:w="108" w:type="dxa"/>
            </w:tcMar>
            <w:vAlign w:val="center"/>
          </w:tcPr>
          <w:p w:rsidR="00E82010" w:rsidRDefault="00D02CD7" w:rsidP="00785E3C">
            <w:pPr>
              <w:spacing w:line="320" w:lineRule="exact"/>
              <w:jc w:val="center"/>
              <w:rPr>
                <w:sz w:val="24"/>
              </w:rPr>
            </w:pPr>
            <w:r>
              <w:rPr>
                <w:rFonts w:hint="eastAsia"/>
                <w:sz w:val="24"/>
              </w:rPr>
              <w:t>174.9</w:t>
            </w:r>
            <w:r w:rsidR="00785E3C">
              <w:rPr>
                <w:sz w:val="24"/>
              </w:rPr>
              <w:t xml:space="preserve"> </w:t>
            </w:r>
          </w:p>
        </w:tc>
      </w:tr>
    </w:tbl>
    <w:p w:rsidR="00E82010" w:rsidRPr="00785E3C" w:rsidRDefault="00002899" w:rsidP="007A53AD">
      <w:pPr>
        <w:pStyle w:val="a5"/>
        <w:widowControl/>
        <w:shd w:val="clear" w:color="auto" w:fill="FFFFFF"/>
        <w:spacing w:beforeAutospacing="0" w:afterAutospacing="0"/>
        <w:ind w:firstLineChars="200" w:firstLine="640"/>
        <w:jc w:val="both"/>
        <w:rPr>
          <w:rFonts w:ascii="仿宋_GB2312" w:eastAsia="仿宋_GB2312" w:hAnsi="黑体" w:cs="宋体" w:hint="eastAsia"/>
          <w:sz w:val="32"/>
          <w:szCs w:val="32"/>
          <w:shd w:val="clear" w:color="auto" w:fill="FFFFFF"/>
        </w:rPr>
      </w:pPr>
      <w:r w:rsidRPr="00785E3C">
        <w:rPr>
          <w:rFonts w:ascii="仿宋_GB2312" w:eastAsia="仿宋_GB2312" w:hAnsi="黑体" w:cs="宋体" w:hint="eastAsia"/>
          <w:sz w:val="32"/>
          <w:szCs w:val="32"/>
          <w:shd w:val="clear" w:color="auto" w:fill="FFFFFF"/>
        </w:rPr>
        <w:t>三、收到和处理政府信息公开申请情况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E82010">
        <w:trPr>
          <w:jc w:val="center"/>
        </w:trPr>
        <w:tc>
          <w:tcPr>
            <w:tcW w:w="3557" w:type="dxa"/>
            <w:gridSpan w:val="3"/>
            <w:vMerge w:val="restart"/>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（本列数据的勾稽关系为：第一项加第二项之和，等于第三项加第四项之和）</w:t>
            </w:r>
          </w:p>
        </w:tc>
        <w:tc>
          <w:tcPr>
            <w:tcW w:w="5514" w:type="dxa"/>
            <w:gridSpan w:val="7"/>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申请人情况</w:t>
            </w:r>
          </w:p>
        </w:tc>
      </w:tr>
      <w:tr w:rsidR="00E82010">
        <w:trPr>
          <w:jc w:val="center"/>
        </w:trPr>
        <w:tc>
          <w:tcPr>
            <w:tcW w:w="3557" w:type="dxa"/>
            <w:gridSpan w:val="3"/>
            <w:vMerge/>
            <w:shd w:val="clear" w:color="auto" w:fill="FFFFFF"/>
            <w:tcMar>
              <w:left w:w="108" w:type="dxa"/>
              <w:right w:w="108" w:type="dxa"/>
            </w:tcMar>
            <w:vAlign w:val="center"/>
          </w:tcPr>
          <w:p w:rsidR="00E82010" w:rsidRDefault="00E82010"/>
        </w:tc>
        <w:tc>
          <w:tcPr>
            <w:tcW w:w="813" w:type="dxa"/>
            <w:vMerge w:val="restart"/>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自然人</w:t>
            </w:r>
          </w:p>
        </w:tc>
        <w:tc>
          <w:tcPr>
            <w:tcW w:w="4007" w:type="dxa"/>
            <w:gridSpan w:val="5"/>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法人或其他组织</w:t>
            </w:r>
          </w:p>
        </w:tc>
        <w:tc>
          <w:tcPr>
            <w:tcW w:w="694" w:type="dxa"/>
            <w:vMerge w:val="restart"/>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总计</w:t>
            </w:r>
          </w:p>
        </w:tc>
      </w:tr>
      <w:tr w:rsidR="00E82010">
        <w:trPr>
          <w:jc w:val="center"/>
        </w:trPr>
        <w:tc>
          <w:tcPr>
            <w:tcW w:w="3557" w:type="dxa"/>
            <w:gridSpan w:val="3"/>
            <w:vMerge/>
            <w:shd w:val="clear" w:color="auto" w:fill="FFFFFF"/>
            <w:tcMar>
              <w:left w:w="108" w:type="dxa"/>
              <w:right w:w="108" w:type="dxa"/>
            </w:tcMar>
            <w:vAlign w:val="center"/>
          </w:tcPr>
          <w:p w:rsidR="00E82010" w:rsidRDefault="00E82010"/>
        </w:tc>
        <w:tc>
          <w:tcPr>
            <w:tcW w:w="813" w:type="dxa"/>
            <w:vMerge/>
            <w:shd w:val="clear" w:color="auto" w:fill="FFFFFF"/>
            <w:tcMar>
              <w:left w:w="108" w:type="dxa"/>
              <w:right w:w="108" w:type="dxa"/>
            </w:tcMar>
            <w:vAlign w:val="center"/>
          </w:tcPr>
          <w:p w:rsidR="00E82010" w:rsidRDefault="00E82010"/>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商业企业</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科研机构</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社会公益组织</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法律服务机构</w:t>
            </w:r>
          </w:p>
        </w:tc>
        <w:tc>
          <w:tcPr>
            <w:tcW w:w="711"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其他</w:t>
            </w:r>
          </w:p>
        </w:tc>
        <w:tc>
          <w:tcPr>
            <w:tcW w:w="694" w:type="dxa"/>
            <w:vMerge/>
            <w:shd w:val="clear" w:color="auto" w:fill="FFFFFF"/>
            <w:tcMar>
              <w:left w:w="108" w:type="dxa"/>
              <w:right w:w="108" w:type="dxa"/>
            </w:tcMar>
            <w:vAlign w:val="center"/>
          </w:tcPr>
          <w:p w:rsidR="00E82010" w:rsidRDefault="00E82010"/>
        </w:tc>
      </w:tr>
      <w:tr w:rsidR="00E82010">
        <w:trPr>
          <w:trHeight w:val="400"/>
          <w:jc w:val="center"/>
        </w:trPr>
        <w:tc>
          <w:tcPr>
            <w:tcW w:w="3557" w:type="dxa"/>
            <w:gridSpan w:val="3"/>
            <w:shd w:val="clear" w:color="auto" w:fill="FFFFFF"/>
            <w:tcMar>
              <w:left w:w="108" w:type="dxa"/>
              <w:right w:w="108" w:type="dxa"/>
            </w:tcMar>
            <w:vAlign w:val="center"/>
          </w:tcPr>
          <w:p w:rsidR="00E82010" w:rsidRDefault="00002899">
            <w:pPr>
              <w:spacing w:line="320" w:lineRule="exact"/>
              <w:jc w:val="left"/>
            </w:pPr>
            <w:r>
              <w:rPr>
                <w:kern w:val="0"/>
                <w:sz w:val="20"/>
                <w:szCs w:val="20"/>
                <w:lang w:bidi="ar"/>
              </w:rPr>
              <w:t>一、本年新收政府信息公开申请数量</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711"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trHeight w:val="440"/>
          <w:jc w:val="center"/>
        </w:trPr>
        <w:tc>
          <w:tcPr>
            <w:tcW w:w="3557" w:type="dxa"/>
            <w:gridSpan w:val="3"/>
            <w:shd w:val="clear" w:color="auto" w:fill="FFFFFF"/>
            <w:tcMar>
              <w:left w:w="108" w:type="dxa"/>
              <w:right w:w="108" w:type="dxa"/>
            </w:tcMar>
            <w:vAlign w:val="center"/>
          </w:tcPr>
          <w:p w:rsidR="00E82010" w:rsidRDefault="00002899">
            <w:pPr>
              <w:spacing w:line="320" w:lineRule="exact"/>
              <w:jc w:val="left"/>
            </w:pPr>
            <w:r>
              <w:rPr>
                <w:kern w:val="0"/>
                <w:sz w:val="20"/>
                <w:szCs w:val="20"/>
                <w:lang w:bidi="ar"/>
              </w:rPr>
              <w:t>二、上年结转政府信息公开申请数量</w:t>
            </w:r>
          </w:p>
        </w:tc>
        <w:tc>
          <w:tcPr>
            <w:tcW w:w="813"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755"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973"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711"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trHeight w:val="340"/>
          <w:jc w:val="center"/>
        </w:trPr>
        <w:tc>
          <w:tcPr>
            <w:tcW w:w="617" w:type="dxa"/>
            <w:vMerge w:val="restart"/>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三、本年度办理结果</w:t>
            </w:r>
          </w:p>
        </w:tc>
        <w:tc>
          <w:tcPr>
            <w:tcW w:w="2940" w:type="dxa"/>
            <w:gridSpan w:val="2"/>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（一）予以公开</w:t>
            </w:r>
          </w:p>
        </w:tc>
        <w:tc>
          <w:tcPr>
            <w:tcW w:w="813"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jc w:val="center"/>
        </w:trPr>
        <w:tc>
          <w:tcPr>
            <w:tcW w:w="617" w:type="dxa"/>
            <w:vMerge/>
            <w:shd w:val="clear" w:color="auto" w:fill="FFFFFF"/>
            <w:tcMar>
              <w:left w:w="108" w:type="dxa"/>
              <w:right w:w="108" w:type="dxa"/>
            </w:tcMar>
            <w:vAlign w:val="center"/>
          </w:tcPr>
          <w:p w:rsidR="00E82010" w:rsidRDefault="00E82010"/>
        </w:tc>
        <w:tc>
          <w:tcPr>
            <w:tcW w:w="2940" w:type="dxa"/>
            <w:gridSpan w:val="2"/>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（二）部分公开（区分处理的，只计这一情形，不计其他情形）</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jc w:val="center"/>
        </w:trPr>
        <w:tc>
          <w:tcPr>
            <w:tcW w:w="617" w:type="dxa"/>
            <w:vMerge/>
            <w:shd w:val="clear" w:color="auto" w:fill="FFFFFF"/>
            <w:tcMar>
              <w:left w:w="108" w:type="dxa"/>
              <w:right w:w="108" w:type="dxa"/>
            </w:tcMar>
            <w:vAlign w:val="center"/>
          </w:tcPr>
          <w:p w:rsidR="00E82010" w:rsidRDefault="00E82010"/>
        </w:tc>
        <w:tc>
          <w:tcPr>
            <w:tcW w:w="854" w:type="dxa"/>
            <w:vMerge w:val="restart"/>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（三）不予公开</w:t>
            </w:r>
          </w:p>
        </w:tc>
        <w:tc>
          <w:tcPr>
            <w:tcW w:w="2086" w:type="dxa"/>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1.</w:t>
            </w:r>
            <w:r>
              <w:rPr>
                <w:rFonts w:eastAsia="楷体"/>
                <w:kern w:val="0"/>
                <w:sz w:val="20"/>
                <w:szCs w:val="20"/>
                <w:lang w:bidi="ar"/>
              </w:rPr>
              <w:t>属于国家秘密</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jc w:val="center"/>
        </w:trPr>
        <w:tc>
          <w:tcPr>
            <w:tcW w:w="617" w:type="dxa"/>
            <w:vMerge/>
            <w:shd w:val="clear" w:color="auto" w:fill="FFFFFF"/>
            <w:tcMar>
              <w:left w:w="108" w:type="dxa"/>
              <w:right w:w="108" w:type="dxa"/>
            </w:tcMar>
            <w:vAlign w:val="center"/>
          </w:tcPr>
          <w:p w:rsidR="00E82010" w:rsidRDefault="00E82010"/>
        </w:tc>
        <w:tc>
          <w:tcPr>
            <w:tcW w:w="854" w:type="dxa"/>
            <w:vMerge/>
            <w:shd w:val="clear" w:color="auto" w:fill="FFFFFF"/>
            <w:tcMar>
              <w:left w:w="108" w:type="dxa"/>
              <w:right w:w="108" w:type="dxa"/>
            </w:tcMar>
            <w:vAlign w:val="center"/>
          </w:tcPr>
          <w:p w:rsidR="00E82010" w:rsidRDefault="00E82010"/>
        </w:tc>
        <w:tc>
          <w:tcPr>
            <w:tcW w:w="2086" w:type="dxa"/>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2.</w:t>
            </w:r>
            <w:r>
              <w:rPr>
                <w:rFonts w:eastAsia="楷体"/>
                <w:kern w:val="0"/>
                <w:sz w:val="20"/>
                <w:szCs w:val="20"/>
                <w:lang w:bidi="ar"/>
              </w:rPr>
              <w:t>其他法律行政法规禁止公开</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jc w:val="center"/>
        </w:trPr>
        <w:tc>
          <w:tcPr>
            <w:tcW w:w="617" w:type="dxa"/>
            <w:vMerge/>
            <w:shd w:val="clear" w:color="auto" w:fill="FFFFFF"/>
            <w:tcMar>
              <w:left w:w="108" w:type="dxa"/>
              <w:right w:w="108" w:type="dxa"/>
            </w:tcMar>
            <w:vAlign w:val="center"/>
          </w:tcPr>
          <w:p w:rsidR="00E82010" w:rsidRDefault="00E82010"/>
        </w:tc>
        <w:tc>
          <w:tcPr>
            <w:tcW w:w="854" w:type="dxa"/>
            <w:vMerge/>
            <w:shd w:val="clear" w:color="auto" w:fill="FFFFFF"/>
            <w:tcMar>
              <w:left w:w="108" w:type="dxa"/>
              <w:right w:w="108" w:type="dxa"/>
            </w:tcMar>
            <w:vAlign w:val="center"/>
          </w:tcPr>
          <w:p w:rsidR="00E82010" w:rsidRDefault="00E82010"/>
        </w:tc>
        <w:tc>
          <w:tcPr>
            <w:tcW w:w="2086" w:type="dxa"/>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3.</w:t>
            </w:r>
            <w:r>
              <w:rPr>
                <w:rFonts w:eastAsia="楷体"/>
                <w:kern w:val="0"/>
                <w:sz w:val="20"/>
                <w:szCs w:val="20"/>
                <w:lang w:bidi="ar"/>
              </w:rPr>
              <w:t>危及</w:t>
            </w:r>
            <w:r>
              <w:rPr>
                <w:rFonts w:eastAsia="楷体"/>
                <w:kern w:val="0"/>
                <w:sz w:val="20"/>
                <w:szCs w:val="20"/>
                <w:lang w:bidi="ar"/>
              </w:rPr>
              <w:t>“</w:t>
            </w:r>
            <w:r>
              <w:rPr>
                <w:rFonts w:eastAsia="楷体"/>
                <w:kern w:val="0"/>
                <w:sz w:val="20"/>
                <w:szCs w:val="20"/>
                <w:lang w:bidi="ar"/>
              </w:rPr>
              <w:t>三安全一稳定</w:t>
            </w:r>
            <w:r>
              <w:rPr>
                <w:rFonts w:eastAsia="楷体"/>
                <w:kern w:val="0"/>
                <w:sz w:val="20"/>
                <w:szCs w:val="20"/>
                <w:lang w:bidi="ar"/>
              </w:rPr>
              <w:t>”</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jc w:val="center"/>
        </w:trPr>
        <w:tc>
          <w:tcPr>
            <w:tcW w:w="617" w:type="dxa"/>
            <w:vMerge/>
            <w:shd w:val="clear" w:color="auto" w:fill="FFFFFF"/>
            <w:tcMar>
              <w:left w:w="108" w:type="dxa"/>
              <w:right w:w="108" w:type="dxa"/>
            </w:tcMar>
            <w:vAlign w:val="center"/>
          </w:tcPr>
          <w:p w:rsidR="00E82010" w:rsidRDefault="00E82010"/>
        </w:tc>
        <w:tc>
          <w:tcPr>
            <w:tcW w:w="854" w:type="dxa"/>
            <w:vMerge/>
            <w:shd w:val="clear" w:color="auto" w:fill="FFFFFF"/>
            <w:tcMar>
              <w:left w:w="108" w:type="dxa"/>
              <w:right w:w="108" w:type="dxa"/>
            </w:tcMar>
            <w:vAlign w:val="center"/>
          </w:tcPr>
          <w:p w:rsidR="00E82010" w:rsidRDefault="00E82010"/>
        </w:tc>
        <w:tc>
          <w:tcPr>
            <w:tcW w:w="2086" w:type="dxa"/>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4.</w:t>
            </w:r>
            <w:r>
              <w:rPr>
                <w:rFonts w:eastAsia="楷体"/>
                <w:kern w:val="0"/>
                <w:sz w:val="20"/>
                <w:szCs w:val="20"/>
                <w:lang w:bidi="ar"/>
              </w:rPr>
              <w:t>保护第三方合法权益</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jc w:val="center"/>
        </w:trPr>
        <w:tc>
          <w:tcPr>
            <w:tcW w:w="617" w:type="dxa"/>
            <w:vMerge/>
            <w:shd w:val="clear" w:color="auto" w:fill="FFFFFF"/>
            <w:tcMar>
              <w:left w:w="108" w:type="dxa"/>
              <w:right w:w="108" w:type="dxa"/>
            </w:tcMar>
            <w:vAlign w:val="center"/>
          </w:tcPr>
          <w:p w:rsidR="00E82010" w:rsidRDefault="00E82010"/>
        </w:tc>
        <w:tc>
          <w:tcPr>
            <w:tcW w:w="854" w:type="dxa"/>
            <w:vMerge/>
            <w:shd w:val="clear" w:color="auto" w:fill="FFFFFF"/>
            <w:tcMar>
              <w:left w:w="108" w:type="dxa"/>
              <w:right w:w="108" w:type="dxa"/>
            </w:tcMar>
            <w:vAlign w:val="center"/>
          </w:tcPr>
          <w:p w:rsidR="00E82010" w:rsidRDefault="00E82010"/>
        </w:tc>
        <w:tc>
          <w:tcPr>
            <w:tcW w:w="2086" w:type="dxa"/>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5.</w:t>
            </w:r>
            <w:r>
              <w:rPr>
                <w:rFonts w:eastAsia="楷体"/>
                <w:kern w:val="0"/>
                <w:sz w:val="20"/>
                <w:szCs w:val="20"/>
                <w:lang w:bidi="ar"/>
              </w:rPr>
              <w:t>属于三类内部事务信息</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jc w:val="center"/>
        </w:trPr>
        <w:tc>
          <w:tcPr>
            <w:tcW w:w="617" w:type="dxa"/>
            <w:vMerge/>
            <w:shd w:val="clear" w:color="auto" w:fill="FFFFFF"/>
            <w:tcMar>
              <w:left w:w="108" w:type="dxa"/>
              <w:right w:w="108" w:type="dxa"/>
            </w:tcMar>
            <w:vAlign w:val="center"/>
          </w:tcPr>
          <w:p w:rsidR="00E82010" w:rsidRDefault="00E82010"/>
        </w:tc>
        <w:tc>
          <w:tcPr>
            <w:tcW w:w="854" w:type="dxa"/>
            <w:vMerge/>
            <w:shd w:val="clear" w:color="auto" w:fill="FFFFFF"/>
            <w:tcMar>
              <w:left w:w="108" w:type="dxa"/>
              <w:right w:w="108" w:type="dxa"/>
            </w:tcMar>
            <w:vAlign w:val="center"/>
          </w:tcPr>
          <w:p w:rsidR="00E82010" w:rsidRDefault="00E82010"/>
        </w:tc>
        <w:tc>
          <w:tcPr>
            <w:tcW w:w="2086" w:type="dxa"/>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6.</w:t>
            </w:r>
            <w:r>
              <w:rPr>
                <w:rFonts w:eastAsia="楷体"/>
                <w:kern w:val="0"/>
                <w:sz w:val="20"/>
                <w:szCs w:val="20"/>
                <w:lang w:bidi="ar"/>
              </w:rPr>
              <w:t>属于四类过程性信息</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jc w:val="center"/>
        </w:trPr>
        <w:tc>
          <w:tcPr>
            <w:tcW w:w="617" w:type="dxa"/>
            <w:vMerge/>
            <w:shd w:val="clear" w:color="auto" w:fill="FFFFFF"/>
            <w:tcMar>
              <w:left w:w="108" w:type="dxa"/>
              <w:right w:w="108" w:type="dxa"/>
            </w:tcMar>
            <w:vAlign w:val="center"/>
          </w:tcPr>
          <w:p w:rsidR="00E82010" w:rsidRDefault="00E82010"/>
        </w:tc>
        <w:tc>
          <w:tcPr>
            <w:tcW w:w="854" w:type="dxa"/>
            <w:vMerge/>
            <w:shd w:val="clear" w:color="auto" w:fill="FFFFFF"/>
            <w:tcMar>
              <w:left w:w="108" w:type="dxa"/>
              <w:right w:w="108" w:type="dxa"/>
            </w:tcMar>
            <w:vAlign w:val="center"/>
          </w:tcPr>
          <w:p w:rsidR="00E82010" w:rsidRDefault="00E82010"/>
        </w:tc>
        <w:tc>
          <w:tcPr>
            <w:tcW w:w="2086" w:type="dxa"/>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7.</w:t>
            </w:r>
            <w:r>
              <w:rPr>
                <w:rFonts w:eastAsia="楷体"/>
                <w:kern w:val="0"/>
                <w:sz w:val="20"/>
                <w:szCs w:val="20"/>
                <w:lang w:bidi="ar"/>
              </w:rPr>
              <w:t>属于行政执法案卷</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jc w:val="center"/>
        </w:trPr>
        <w:tc>
          <w:tcPr>
            <w:tcW w:w="617" w:type="dxa"/>
            <w:vMerge/>
            <w:shd w:val="clear" w:color="auto" w:fill="FFFFFF"/>
            <w:tcMar>
              <w:left w:w="108" w:type="dxa"/>
              <w:right w:w="108" w:type="dxa"/>
            </w:tcMar>
            <w:vAlign w:val="center"/>
          </w:tcPr>
          <w:p w:rsidR="00E82010" w:rsidRDefault="00E82010"/>
        </w:tc>
        <w:tc>
          <w:tcPr>
            <w:tcW w:w="854" w:type="dxa"/>
            <w:vMerge/>
            <w:shd w:val="clear" w:color="auto" w:fill="FFFFFF"/>
            <w:tcMar>
              <w:left w:w="108" w:type="dxa"/>
              <w:right w:w="108" w:type="dxa"/>
            </w:tcMar>
            <w:vAlign w:val="center"/>
          </w:tcPr>
          <w:p w:rsidR="00E82010" w:rsidRDefault="00E82010"/>
        </w:tc>
        <w:tc>
          <w:tcPr>
            <w:tcW w:w="2086" w:type="dxa"/>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8.</w:t>
            </w:r>
            <w:r>
              <w:rPr>
                <w:rFonts w:eastAsia="楷体"/>
                <w:kern w:val="0"/>
                <w:sz w:val="20"/>
                <w:szCs w:val="20"/>
                <w:lang w:bidi="ar"/>
              </w:rPr>
              <w:t>属于行政查询事项</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jc w:val="center"/>
        </w:trPr>
        <w:tc>
          <w:tcPr>
            <w:tcW w:w="617" w:type="dxa"/>
            <w:vMerge/>
            <w:shd w:val="clear" w:color="auto" w:fill="FFFFFF"/>
            <w:tcMar>
              <w:left w:w="108" w:type="dxa"/>
              <w:right w:w="108" w:type="dxa"/>
            </w:tcMar>
            <w:vAlign w:val="center"/>
          </w:tcPr>
          <w:p w:rsidR="00E82010" w:rsidRDefault="00E82010"/>
        </w:tc>
        <w:tc>
          <w:tcPr>
            <w:tcW w:w="854" w:type="dxa"/>
            <w:vMerge w:val="restart"/>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（四）无法提供</w:t>
            </w:r>
          </w:p>
        </w:tc>
        <w:tc>
          <w:tcPr>
            <w:tcW w:w="2086" w:type="dxa"/>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1.</w:t>
            </w:r>
            <w:r>
              <w:rPr>
                <w:rFonts w:eastAsia="楷体"/>
                <w:kern w:val="0"/>
                <w:sz w:val="20"/>
                <w:szCs w:val="20"/>
                <w:lang w:bidi="ar"/>
              </w:rPr>
              <w:t>本机关不掌握相关政府信息</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jc w:val="center"/>
        </w:trPr>
        <w:tc>
          <w:tcPr>
            <w:tcW w:w="617" w:type="dxa"/>
            <w:vMerge/>
            <w:shd w:val="clear" w:color="auto" w:fill="FFFFFF"/>
            <w:tcMar>
              <w:left w:w="108" w:type="dxa"/>
              <w:right w:w="108" w:type="dxa"/>
            </w:tcMar>
            <w:vAlign w:val="center"/>
          </w:tcPr>
          <w:p w:rsidR="00E82010" w:rsidRDefault="00E82010"/>
        </w:tc>
        <w:tc>
          <w:tcPr>
            <w:tcW w:w="854" w:type="dxa"/>
            <w:vMerge/>
            <w:shd w:val="clear" w:color="auto" w:fill="FFFFFF"/>
            <w:tcMar>
              <w:left w:w="108" w:type="dxa"/>
              <w:right w:w="108" w:type="dxa"/>
            </w:tcMar>
            <w:vAlign w:val="center"/>
          </w:tcPr>
          <w:p w:rsidR="00E82010" w:rsidRDefault="00E82010"/>
        </w:tc>
        <w:tc>
          <w:tcPr>
            <w:tcW w:w="2086" w:type="dxa"/>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2.</w:t>
            </w:r>
            <w:r>
              <w:rPr>
                <w:rFonts w:eastAsia="楷体"/>
                <w:kern w:val="0"/>
                <w:sz w:val="20"/>
                <w:szCs w:val="20"/>
                <w:lang w:bidi="ar"/>
              </w:rPr>
              <w:t>没有现成信息需要另行制作</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jc w:val="center"/>
        </w:trPr>
        <w:tc>
          <w:tcPr>
            <w:tcW w:w="617" w:type="dxa"/>
            <w:vMerge/>
            <w:shd w:val="clear" w:color="auto" w:fill="FFFFFF"/>
            <w:tcMar>
              <w:left w:w="108" w:type="dxa"/>
              <w:right w:w="108" w:type="dxa"/>
            </w:tcMar>
            <w:vAlign w:val="center"/>
          </w:tcPr>
          <w:p w:rsidR="00E82010" w:rsidRDefault="00E82010"/>
        </w:tc>
        <w:tc>
          <w:tcPr>
            <w:tcW w:w="854" w:type="dxa"/>
            <w:vMerge/>
            <w:shd w:val="clear" w:color="auto" w:fill="FFFFFF"/>
            <w:tcMar>
              <w:left w:w="108" w:type="dxa"/>
              <w:right w:w="108" w:type="dxa"/>
            </w:tcMar>
            <w:vAlign w:val="center"/>
          </w:tcPr>
          <w:p w:rsidR="00E82010" w:rsidRDefault="00E82010"/>
        </w:tc>
        <w:tc>
          <w:tcPr>
            <w:tcW w:w="2086" w:type="dxa"/>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3.</w:t>
            </w:r>
            <w:r>
              <w:rPr>
                <w:rFonts w:eastAsia="楷体"/>
                <w:kern w:val="0"/>
                <w:sz w:val="20"/>
                <w:szCs w:val="20"/>
                <w:lang w:bidi="ar"/>
              </w:rPr>
              <w:t>补正后申请内容仍不明确</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jc w:val="center"/>
        </w:trPr>
        <w:tc>
          <w:tcPr>
            <w:tcW w:w="617" w:type="dxa"/>
            <w:vMerge/>
            <w:shd w:val="clear" w:color="auto" w:fill="FFFFFF"/>
            <w:tcMar>
              <w:left w:w="108" w:type="dxa"/>
              <w:right w:w="108" w:type="dxa"/>
            </w:tcMar>
            <w:vAlign w:val="center"/>
          </w:tcPr>
          <w:p w:rsidR="00E82010" w:rsidRDefault="00E82010"/>
        </w:tc>
        <w:tc>
          <w:tcPr>
            <w:tcW w:w="854" w:type="dxa"/>
            <w:vMerge w:val="restart"/>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（五）不予处理</w:t>
            </w:r>
          </w:p>
        </w:tc>
        <w:tc>
          <w:tcPr>
            <w:tcW w:w="2086" w:type="dxa"/>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1.</w:t>
            </w:r>
            <w:r>
              <w:rPr>
                <w:rFonts w:eastAsia="楷体"/>
                <w:kern w:val="0"/>
                <w:sz w:val="20"/>
                <w:szCs w:val="20"/>
                <w:lang w:bidi="ar"/>
              </w:rPr>
              <w:t>信访举报投诉类申请</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jc w:val="center"/>
        </w:trPr>
        <w:tc>
          <w:tcPr>
            <w:tcW w:w="617" w:type="dxa"/>
            <w:vMerge/>
            <w:shd w:val="clear" w:color="auto" w:fill="FFFFFF"/>
            <w:tcMar>
              <w:left w:w="108" w:type="dxa"/>
              <w:right w:w="108" w:type="dxa"/>
            </w:tcMar>
            <w:vAlign w:val="center"/>
          </w:tcPr>
          <w:p w:rsidR="00E82010" w:rsidRDefault="00E82010"/>
        </w:tc>
        <w:tc>
          <w:tcPr>
            <w:tcW w:w="854" w:type="dxa"/>
            <w:vMerge/>
            <w:shd w:val="clear" w:color="auto" w:fill="FFFFFF"/>
            <w:tcMar>
              <w:left w:w="108" w:type="dxa"/>
              <w:right w:w="108" w:type="dxa"/>
            </w:tcMar>
            <w:vAlign w:val="center"/>
          </w:tcPr>
          <w:p w:rsidR="00E82010" w:rsidRDefault="00E82010"/>
        </w:tc>
        <w:tc>
          <w:tcPr>
            <w:tcW w:w="2086" w:type="dxa"/>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2.</w:t>
            </w:r>
            <w:r>
              <w:rPr>
                <w:rFonts w:eastAsia="楷体"/>
                <w:kern w:val="0"/>
                <w:sz w:val="20"/>
                <w:szCs w:val="20"/>
                <w:lang w:bidi="ar"/>
              </w:rPr>
              <w:t>重复申请</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jc w:val="center"/>
        </w:trPr>
        <w:tc>
          <w:tcPr>
            <w:tcW w:w="617" w:type="dxa"/>
            <w:vMerge/>
            <w:shd w:val="clear" w:color="auto" w:fill="FFFFFF"/>
            <w:tcMar>
              <w:left w:w="108" w:type="dxa"/>
              <w:right w:w="108" w:type="dxa"/>
            </w:tcMar>
            <w:vAlign w:val="center"/>
          </w:tcPr>
          <w:p w:rsidR="00E82010" w:rsidRDefault="00E82010"/>
        </w:tc>
        <w:tc>
          <w:tcPr>
            <w:tcW w:w="854" w:type="dxa"/>
            <w:vMerge/>
            <w:shd w:val="clear" w:color="auto" w:fill="FFFFFF"/>
            <w:tcMar>
              <w:left w:w="108" w:type="dxa"/>
              <w:right w:w="108" w:type="dxa"/>
            </w:tcMar>
            <w:vAlign w:val="center"/>
          </w:tcPr>
          <w:p w:rsidR="00E82010" w:rsidRDefault="00E82010"/>
        </w:tc>
        <w:tc>
          <w:tcPr>
            <w:tcW w:w="2086" w:type="dxa"/>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3.</w:t>
            </w:r>
            <w:r>
              <w:rPr>
                <w:rFonts w:eastAsia="楷体"/>
                <w:kern w:val="0"/>
                <w:sz w:val="20"/>
                <w:szCs w:val="20"/>
                <w:lang w:bidi="ar"/>
              </w:rPr>
              <w:t>要求提供公开出版物</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jc w:val="center"/>
        </w:trPr>
        <w:tc>
          <w:tcPr>
            <w:tcW w:w="617" w:type="dxa"/>
            <w:vMerge/>
            <w:shd w:val="clear" w:color="auto" w:fill="FFFFFF"/>
            <w:tcMar>
              <w:left w:w="108" w:type="dxa"/>
              <w:right w:w="108" w:type="dxa"/>
            </w:tcMar>
            <w:vAlign w:val="center"/>
          </w:tcPr>
          <w:p w:rsidR="00E82010" w:rsidRDefault="00E82010"/>
        </w:tc>
        <w:tc>
          <w:tcPr>
            <w:tcW w:w="854" w:type="dxa"/>
            <w:vMerge/>
            <w:shd w:val="clear" w:color="auto" w:fill="FFFFFF"/>
            <w:tcMar>
              <w:left w:w="108" w:type="dxa"/>
              <w:right w:w="108" w:type="dxa"/>
            </w:tcMar>
            <w:vAlign w:val="center"/>
          </w:tcPr>
          <w:p w:rsidR="00E82010" w:rsidRDefault="00E82010"/>
        </w:tc>
        <w:tc>
          <w:tcPr>
            <w:tcW w:w="2086" w:type="dxa"/>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4.</w:t>
            </w:r>
            <w:r>
              <w:rPr>
                <w:rFonts w:eastAsia="楷体"/>
                <w:kern w:val="0"/>
                <w:sz w:val="20"/>
                <w:szCs w:val="20"/>
                <w:lang w:bidi="ar"/>
              </w:rPr>
              <w:t>无正当理由大量反复申请</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jc w:val="center"/>
        </w:trPr>
        <w:tc>
          <w:tcPr>
            <w:tcW w:w="617" w:type="dxa"/>
            <w:vMerge/>
            <w:shd w:val="clear" w:color="auto" w:fill="FFFFFF"/>
            <w:tcMar>
              <w:left w:w="108" w:type="dxa"/>
              <w:right w:w="108" w:type="dxa"/>
            </w:tcMar>
            <w:vAlign w:val="center"/>
          </w:tcPr>
          <w:p w:rsidR="00E82010" w:rsidRDefault="00E82010"/>
        </w:tc>
        <w:tc>
          <w:tcPr>
            <w:tcW w:w="854" w:type="dxa"/>
            <w:vMerge/>
            <w:shd w:val="clear" w:color="auto" w:fill="FFFFFF"/>
            <w:tcMar>
              <w:left w:w="108" w:type="dxa"/>
              <w:right w:w="108" w:type="dxa"/>
            </w:tcMar>
            <w:vAlign w:val="center"/>
          </w:tcPr>
          <w:p w:rsidR="00E82010" w:rsidRDefault="00E82010"/>
        </w:tc>
        <w:tc>
          <w:tcPr>
            <w:tcW w:w="2086" w:type="dxa"/>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5.</w:t>
            </w:r>
            <w:r>
              <w:rPr>
                <w:rFonts w:eastAsia="楷体"/>
                <w:kern w:val="0"/>
                <w:sz w:val="20"/>
                <w:szCs w:val="20"/>
                <w:lang w:bidi="ar"/>
              </w:rPr>
              <w:t>要求行政机关确认或重新出具已获取信息</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trHeight w:val="420"/>
          <w:jc w:val="center"/>
        </w:trPr>
        <w:tc>
          <w:tcPr>
            <w:tcW w:w="617" w:type="dxa"/>
            <w:vMerge/>
            <w:shd w:val="clear" w:color="auto" w:fill="FFFFFF"/>
            <w:tcMar>
              <w:left w:w="108" w:type="dxa"/>
              <w:right w:w="108" w:type="dxa"/>
            </w:tcMar>
            <w:vAlign w:val="center"/>
          </w:tcPr>
          <w:p w:rsidR="00E82010" w:rsidRDefault="00E82010"/>
        </w:tc>
        <w:tc>
          <w:tcPr>
            <w:tcW w:w="2940" w:type="dxa"/>
            <w:gridSpan w:val="2"/>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（六）其他处理</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trHeight w:val="430"/>
          <w:jc w:val="center"/>
        </w:trPr>
        <w:tc>
          <w:tcPr>
            <w:tcW w:w="617" w:type="dxa"/>
            <w:vMerge/>
            <w:shd w:val="clear" w:color="auto" w:fill="FFFFFF"/>
            <w:tcMar>
              <w:left w:w="108" w:type="dxa"/>
              <w:right w:w="108" w:type="dxa"/>
            </w:tcMar>
            <w:vAlign w:val="center"/>
          </w:tcPr>
          <w:p w:rsidR="00E82010" w:rsidRDefault="00E82010"/>
        </w:tc>
        <w:tc>
          <w:tcPr>
            <w:tcW w:w="2940" w:type="dxa"/>
            <w:gridSpan w:val="2"/>
            <w:shd w:val="clear" w:color="auto" w:fill="FFFFFF"/>
            <w:tcMar>
              <w:left w:w="108" w:type="dxa"/>
              <w:right w:w="108" w:type="dxa"/>
            </w:tcMar>
            <w:vAlign w:val="center"/>
          </w:tcPr>
          <w:p w:rsidR="00E82010" w:rsidRDefault="00002899">
            <w:pPr>
              <w:spacing w:line="320" w:lineRule="exact"/>
              <w:jc w:val="left"/>
            </w:pPr>
            <w:r>
              <w:rPr>
                <w:rFonts w:eastAsia="楷体"/>
                <w:kern w:val="0"/>
                <w:sz w:val="20"/>
                <w:szCs w:val="20"/>
                <w:lang w:bidi="ar"/>
              </w:rPr>
              <w:t>（七）总计</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tcMar>
              <w:left w:w="108" w:type="dxa"/>
              <w:right w:w="108" w:type="dxa"/>
            </w:tcMar>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r w:rsidR="00E82010">
        <w:trPr>
          <w:trHeight w:val="470"/>
          <w:jc w:val="center"/>
        </w:trPr>
        <w:tc>
          <w:tcPr>
            <w:tcW w:w="3557" w:type="dxa"/>
            <w:gridSpan w:val="3"/>
            <w:shd w:val="clear" w:color="auto" w:fill="FFFFFF"/>
            <w:tcMar>
              <w:left w:w="108" w:type="dxa"/>
              <w:right w:w="108" w:type="dxa"/>
            </w:tcMar>
            <w:vAlign w:val="center"/>
          </w:tcPr>
          <w:p w:rsidR="00E82010" w:rsidRDefault="00002899">
            <w:pPr>
              <w:spacing w:line="320" w:lineRule="exact"/>
              <w:jc w:val="left"/>
            </w:pPr>
            <w:r>
              <w:rPr>
                <w:kern w:val="0"/>
                <w:sz w:val="20"/>
                <w:szCs w:val="20"/>
                <w:lang w:bidi="ar"/>
              </w:rPr>
              <w:t>四、结转下年度继续办理</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55"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81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973" w:type="dxa"/>
            <w:shd w:val="clear" w:color="auto" w:fill="FFFFFF"/>
            <w:tcMar>
              <w:left w:w="108" w:type="dxa"/>
              <w:right w:w="108" w:type="dxa"/>
            </w:tcMar>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c>
          <w:tcPr>
            <w:tcW w:w="711" w:type="dxa"/>
            <w:shd w:val="clear" w:color="auto" w:fill="FFFFFF"/>
            <w:vAlign w:val="center"/>
          </w:tcPr>
          <w:p w:rsidR="00E82010" w:rsidRDefault="00002899">
            <w:pPr>
              <w:spacing w:line="320" w:lineRule="exact"/>
              <w:jc w:val="center"/>
            </w:pPr>
            <w:r>
              <w:rPr>
                <w:rFonts w:hint="eastAsia"/>
                <w:kern w:val="0"/>
                <w:sz w:val="20"/>
                <w:szCs w:val="20"/>
                <w:lang w:bidi="ar"/>
              </w:rPr>
              <w:t>0</w:t>
            </w:r>
            <w:r>
              <w:rPr>
                <w:kern w:val="0"/>
                <w:sz w:val="20"/>
                <w:szCs w:val="20"/>
                <w:lang w:bidi="ar"/>
              </w:rPr>
              <w:t> </w:t>
            </w:r>
          </w:p>
        </w:tc>
        <w:tc>
          <w:tcPr>
            <w:tcW w:w="694" w:type="dxa"/>
            <w:shd w:val="clear" w:color="auto" w:fill="FFFFFF"/>
            <w:vAlign w:val="center"/>
          </w:tcPr>
          <w:p w:rsidR="00E82010" w:rsidRDefault="00002899">
            <w:pPr>
              <w:spacing w:line="320" w:lineRule="exact"/>
              <w:jc w:val="center"/>
            </w:pPr>
            <w:r>
              <w:rPr>
                <w:kern w:val="0"/>
                <w:sz w:val="20"/>
                <w:szCs w:val="20"/>
                <w:lang w:bidi="ar"/>
              </w:rPr>
              <w:t> </w:t>
            </w:r>
            <w:r>
              <w:rPr>
                <w:rFonts w:hint="eastAsia"/>
                <w:kern w:val="0"/>
                <w:sz w:val="20"/>
                <w:szCs w:val="20"/>
                <w:lang w:bidi="ar"/>
              </w:rPr>
              <w:t>0</w:t>
            </w:r>
          </w:p>
        </w:tc>
      </w:tr>
    </w:tbl>
    <w:p w:rsidR="00E82010" w:rsidRPr="00785E3C" w:rsidRDefault="00002899" w:rsidP="007A53AD">
      <w:pPr>
        <w:pStyle w:val="a5"/>
        <w:widowControl/>
        <w:shd w:val="clear" w:color="auto" w:fill="FFFFFF"/>
        <w:spacing w:beforeAutospacing="0" w:afterAutospacing="0"/>
        <w:ind w:firstLineChars="200" w:firstLine="640"/>
        <w:jc w:val="both"/>
        <w:rPr>
          <w:rFonts w:ascii="仿宋_GB2312" w:eastAsia="仿宋_GB2312" w:hAnsi="黑体" w:cs="宋体" w:hint="eastAsia"/>
          <w:sz w:val="32"/>
          <w:szCs w:val="32"/>
          <w:shd w:val="clear" w:color="auto" w:fill="FFFFFF"/>
        </w:rPr>
      </w:pPr>
      <w:r w:rsidRPr="00785E3C">
        <w:rPr>
          <w:rFonts w:ascii="仿宋_GB2312" w:eastAsia="仿宋_GB2312" w:hAnsi="黑体" w:cs="宋体" w:hint="eastAsia"/>
          <w:sz w:val="32"/>
          <w:szCs w:val="32"/>
          <w:shd w:val="clear" w:color="auto" w:fill="FFFFFF"/>
        </w:rPr>
        <w:t>四、政府信息公开行政复议、行政诉讼情况</w:t>
      </w:r>
    </w:p>
    <w:tbl>
      <w:tblPr>
        <w:tblW w:w="9071" w:type="dxa"/>
        <w:jc w:val="center"/>
        <w:shd w:val="clear" w:color="auto" w:fill="FFFFFF"/>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E82010">
        <w:trPr>
          <w:trHeight w:val="585"/>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行政复议</w:t>
            </w:r>
          </w:p>
        </w:tc>
        <w:tc>
          <w:tcPr>
            <w:tcW w:w="5997" w:type="dxa"/>
            <w:gridSpan w:val="10"/>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行政诉讼</w:t>
            </w:r>
          </w:p>
        </w:tc>
      </w:tr>
      <w:tr w:rsidR="00E82010">
        <w:trPr>
          <w:trHeight w:val="545"/>
          <w:jc w:val="center"/>
        </w:trPr>
        <w:tc>
          <w:tcPr>
            <w:tcW w:w="604"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结果维持</w:t>
            </w:r>
          </w:p>
        </w:tc>
        <w:tc>
          <w:tcPr>
            <w:tcW w:w="604" w:type="dxa"/>
            <w:vMerge w:val="restart"/>
            <w:tcBorders>
              <w:top w:val="nil"/>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结果纠正</w:t>
            </w:r>
          </w:p>
        </w:tc>
        <w:tc>
          <w:tcPr>
            <w:tcW w:w="604" w:type="dxa"/>
            <w:vMerge w:val="restar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其他结果</w:t>
            </w:r>
          </w:p>
        </w:tc>
        <w:tc>
          <w:tcPr>
            <w:tcW w:w="604" w:type="dxa"/>
            <w:vMerge w:val="restar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尚未审结</w:t>
            </w:r>
          </w:p>
        </w:tc>
        <w:tc>
          <w:tcPr>
            <w:tcW w:w="658" w:type="dxa"/>
            <w:vMerge w:val="restar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总计</w:t>
            </w:r>
          </w:p>
        </w:tc>
        <w:tc>
          <w:tcPr>
            <w:tcW w:w="2970" w:type="dxa"/>
            <w:gridSpan w:val="5"/>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复议后起诉</w:t>
            </w:r>
          </w:p>
        </w:tc>
      </w:tr>
      <w:tr w:rsidR="00E82010">
        <w:trPr>
          <w:trHeight w:val="1715"/>
          <w:jc w:val="center"/>
        </w:trPr>
        <w:tc>
          <w:tcPr>
            <w:tcW w:w="604"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E82010" w:rsidRDefault="00E82010">
            <w:pPr>
              <w:spacing w:line="320" w:lineRule="exact"/>
              <w:jc w:val="center"/>
              <w:rPr>
                <w:kern w:val="0"/>
                <w:sz w:val="20"/>
                <w:szCs w:val="20"/>
                <w:lang w:bidi="ar"/>
              </w:rPr>
            </w:pPr>
          </w:p>
        </w:tc>
        <w:tc>
          <w:tcPr>
            <w:tcW w:w="604" w:type="dxa"/>
            <w:vMerge/>
            <w:tcBorders>
              <w:top w:val="nil"/>
              <w:left w:val="nil"/>
              <w:bottom w:val="single" w:sz="8" w:space="0" w:color="auto"/>
              <w:right w:val="single" w:sz="8" w:space="0" w:color="auto"/>
            </w:tcBorders>
            <w:shd w:val="clear" w:color="auto" w:fill="FFFFFF"/>
            <w:tcMar>
              <w:left w:w="108" w:type="dxa"/>
              <w:right w:w="108" w:type="dxa"/>
            </w:tcMar>
            <w:vAlign w:val="center"/>
          </w:tcPr>
          <w:p w:rsidR="00E82010" w:rsidRDefault="00E82010">
            <w:pPr>
              <w:spacing w:line="320" w:lineRule="exact"/>
              <w:jc w:val="center"/>
              <w:rPr>
                <w:kern w:val="0"/>
                <w:sz w:val="20"/>
                <w:szCs w:val="20"/>
                <w:lang w:bidi="ar"/>
              </w:rPr>
            </w:pPr>
          </w:p>
        </w:tc>
        <w:tc>
          <w:tcPr>
            <w:tcW w:w="604" w:type="dxa"/>
            <w:vMerge/>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E82010" w:rsidRDefault="00E82010">
            <w:pPr>
              <w:spacing w:line="320" w:lineRule="exact"/>
              <w:jc w:val="center"/>
              <w:rPr>
                <w:kern w:val="0"/>
                <w:sz w:val="20"/>
                <w:szCs w:val="20"/>
                <w:lang w:bidi="ar"/>
              </w:rPr>
            </w:pPr>
          </w:p>
        </w:tc>
        <w:tc>
          <w:tcPr>
            <w:tcW w:w="604" w:type="dxa"/>
            <w:vMerge/>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E82010" w:rsidRDefault="00E82010">
            <w:pPr>
              <w:spacing w:line="320" w:lineRule="exact"/>
              <w:jc w:val="center"/>
              <w:rPr>
                <w:kern w:val="0"/>
                <w:sz w:val="20"/>
                <w:szCs w:val="20"/>
                <w:lang w:bidi="ar"/>
              </w:rPr>
            </w:pPr>
          </w:p>
        </w:tc>
        <w:tc>
          <w:tcPr>
            <w:tcW w:w="658" w:type="dxa"/>
            <w:vMerge/>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E82010" w:rsidRDefault="00E82010">
            <w:pPr>
              <w:spacing w:line="320" w:lineRule="exact"/>
              <w:jc w:val="center"/>
              <w:rPr>
                <w:kern w:val="0"/>
                <w:sz w:val="20"/>
                <w:szCs w:val="20"/>
                <w:lang w:bidi="ar"/>
              </w:rPr>
            </w:pPr>
          </w:p>
        </w:tc>
        <w:tc>
          <w:tcPr>
            <w:tcW w:w="550" w:type="dxa"/>
            <w:tcBorders>
              <w:top w:val="nil"/>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结果维持</w:t>
            </w:r>
          </w:p>
        </w:tc>
        <w:tc>
          <w:tcPr>
            <w:tcW w:w="605" w:type="dxa"/>
            <w:tcBorders>
              <w:top w:val="nil"/>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结果纠正</w:t>
            </w:r>
          </w:p>
        </w:tc>
        <w:tc>
          <w:tcPr>
            <w:tcW w:w="605"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其他结果</w:t>
            </w:r>
          </w:p>
        </w:tc>
        <w:tc>
          <w:tcPr>
            <w:tcW w:w="605"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尚未审结</w:t>
            </w:r>
          </w:p>
        </w:tc>
        <w:tc>
          <w:tcPr>
            <w:tcW w:w="605"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总计</w:t>
            </w:r>
          </w:p>
        </w:tc>
        <w:tc>
          <w:tcPr>
            <w:tcW w:w="605"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结果维持</w:t>
            </w:r>
          </w:p>
        </w:tc>
        <w:tc>
          <w:tcPr>
            <w:tcW w:w="605"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结果纠正</w:t>
            </w:r>
          </w:p>
        </w:tc>
        <w:tc>
          <w:tcPr>
            <w:tcW w:w="605"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其他结果</w:t>
            </w:r>
          </w:p>
        </w:tc>
        <w:tc>
          <w:tcPr>
            <w:tcW w:w="606"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尚未审结</w:t>
            </w:r>
          </w:p>
        </w:tc>
        <w:tc>
          <w:tcPr>
            <w:tcW w:w="606"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kern w:val="0"/>
                <w:sz w:val="20"/>
                <w:szCs w:val="20"/>
                <w:lang w:bidi="ar"/>
              </w:rPr>
            </w:pPr>
            <w:r>
              <w:rPr>
                <w:kern w:val="0"/>
                <w:sz w:val="20"/>
                <w:szCs w:val="20"/>
                <w:lang w:bidi="ar"/>
              </w:rPr>
              <w:t>总计</w:t>
            </w:r>
          </w:p>
        </w:tc>
      </w:tr>
      <w:tr w:rsidR="00E82010">
        <w:trPr>
          <w:trHeight w:val="850"/>
          <w:jc w:val="center"/>
        </w:trPr>
        <w:tc>
          <w:tcPr>
            <w:tcW w:w="604"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E82010" w:rsidRDefault="00002899">
            <w:pPr>
              <w:spacing w:after="180" w:line="320" w:lineRule="exact"/>
              <w:jc w:val="center"/>
            </w:pPr>
            <w:r>
              <w:rPr>
                <w:rFonts w:hint="eastAsia"/>
              </w:rPr>
              <w:t>0</w:t>
            </w:r>
          </w:p>
        </w:tc>
        <w:tc>
          <w:tcPr>
            <w:tcW w:w="604" w:type="dxa"/>
            <w:tcBorders>
              <w:top w:val="nil"/>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after="180" w:line="320" w:lineRule="exact"/>
              <w:jc w:val="center"/>
            </w:pPr>
            <w:r>
              <w:rPr>
                <w:rFonts w:hint="eastAsia"/>
              </w:rPr>
              <w:t>0</w:t>
            </w:r>
          </w:p>
        </w:tc>
        <w:tc>
          <w:tcPr>
            <w:tcW w:w="604" w:type="dxa"/>
            <w:tcBorders>
              <w:top w:val="nil"/>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after="180" w:line="320" w:lineRule="exact"/>
              <w:jc w:val="center"/>
            </w:pPr>
            <w:r>
              <w:rPr>
                <w:rFonts w:hint="eastAsia"/>
              </w:rPr>
              <w:t>0</w:t>
            </w:r>
          </w:p>
        </w:tc>
        <w:tc>
          <w:tcPr>
            <w:tcW w:w="604" w:type="dxa"/>
            <w:tcBorders>
              <w:top w:val="nil"/>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after="180" w:line="320" w:lineRule="exact"/>
              <w:jc w:val="center"/>
            </w:pPr>
            <w:r>
              <w:rPr>
                <w:rFonts w:hint="eastAsia"/>
              </w:rPr>
              <w:t>0</w:t>
            </w:r>
          </w:p>
        </w:tc>
        <w:tc>
          <w:tcPr>
            <w:tcW w:w="658" w:type="dxa"/>
            <w:tcBorders>
              <w:top w:val="nil"/>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after="180" w:line="320" w:lineRule="exact"/>
              <w:jc w:val="center"/>
            </w:pPr>
            <w:r>
              <w:rPr>
                <w:rFonts w:hint="eastAsia"/>
              </w:rPr>
              <w:t>0</w:t>
            </w:r>
          </w:p>
        </w:tc>
        <w:tc>
          <w:tcPr>
            <w:tcW w:w="550" w:type="dxa"/>
            <w:tcBorders>
              <w:top w:val="nil"/>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after="180" w:line="320" w:lineRule="exact"/>
              <w:jc w:val="center"/>
            </w:pPr>
            <w:r>
              <w:rPr>
                <w:rFonts w:hint="eastAsia"/>
              </w:rPr>
              <w:t>0</w:t>
            </w:r>
          </w:p>
        </w:tc>
        <w:tc>
          <w:tcPr>
            <w:tcW w:w="605" w:type="dxa"/>
            <w:tcBorders>
              <w:top w:val="nil"/>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after="180" w:line="320" w:lineRule="exact"/>
              <w:jc w:val="center"/>
            </w:pPr>
            <w:r>
              <w:rPr>
                <w:rFonts w:hint="eastAsia"/>
              </w:rPr>
              <w:t>0</w:t>
            </w:r>
          </w:p>
        </w:tc>
        <w:tc>
          <w:tcPr>
            <w:tcW w:w="605" w:type="dxa"/>
            <w:tcBorders>
              <w:top w:val="nil"/>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after="180" w:line="320" w:lineRule="exact"/>
              <w:jc w:val="center"/>
            </w:pPr>
            <w:r>
              <w:rPr>
                <w:rFonts w:hint="eastAsia"/>
              </w:rPr>
              <w:t>0</w:t>
            </w:r>
          </w:p>
        </w:tc>
        <w:tc>
          <w:tcPr>
            <w:tcW w:w="605" w:type="dxa"/>
            <w:tcBorders>
              <w:top w:val="nil"/>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after="180" w:line="320" w:lineRule="exact"/>
              <w:jc w:val="center"/>
            </w:pPr>
            <w:r>
              <w:rPr>
                <w:rFonts w:hint="eastAsia"/>
              </w:rPr>
              <w:t>0</w:t>
            </w:r>
          </w:p>
        </w:tc>
        <w:tc>
          <w:tcPr>
            <w:tcW w:w="605" w:type="dxa"/>
            <w:tcBorders>
              <w:top w:val="nil"/>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after="180" w:line="320" w:lineRule="exact"/>
              <w:jc w:val="center"/>
            </w:pPr>
            <w:r>
              <w:rPr>
                <w:rFonts w:hint="eastAsia"/>
              </w:rPr>
              <w:t>0</w:t>
            </w:r>
          </w:p>
        </w:tc>
        <w:tc>
          <w:tcPr>
            <w:tcW w:w="605" w:type="dxa"/>
            <w:tcBorders>
              <w:top w:val="nil"/>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after="180" w:line="320" w:lineRule="exact"/>
              <w:jc w:val="center"/>
            </w:pPr>
            <w:r>
              <w:rPr>
                <w:rFonts w:hint="eastAsia"/>
              </w:rPr>
              <w:t>0</w:t>
            </w:r>
          </w:p>
        </w:tc>
        <w:tc>
          <w:tcPr>
            <w:tcW w:w="605" w:type="dxa"/>
            <w:tcBorders>
              <w:top w:val="nil"/>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after="180" w:line="320" w:lineRule="exact"/>
              <w:jc w:val="center"/>
            </w:pPr>
            <w:r>
              <w:rPr>
                <w:rFonts w:hint="eastAsia"/>
              </w:rPr>
              <w:t>0</w:t>
            </w:r>
          </w:p>
        </w:tc>
        <w:tc>
          <w:tcPr>
            <w:tcW w:w="605" w:type="dxa"/>
            <w:tcBorders>
              <w:top w:val="nil"/>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after="180" w:line="320" w:lineRule="exact"/>
              <w:jc w:val="center"/>
            </w:pPr>
            <w:r>
              <w:rPr>
                <w:rFonts w:hint="eastAsia"/>
              </w:rPr>
              <w:t>0</w:t>
            </w:r>
          </w:p>
        </w:tc>
        <w:tc>
          <w:tcPr>
            <w:tcW w:w="606" w:type="dxa"/>
            <w:tcBorders>
              <w:top w:val="nil"/>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after="180" w:line="320" w:lineRule="exact"/>
              <w:jc w:val="center"/>
            </w:pPr>
            <w:r>
              <w:rPr>
                <w:rFonts w:hint="eastAsia"/>
              </w:rPr>
              <w:t>0</w:t>
            </w:r>
          </w:p>
        </w:tc>
        <w:tc>
          <w:tcPr>
            <w:tcW w:w="606" w:type="dxa"/>
            <w:tcBorders>
              <w:top w:val="nil"/>
              <w:left w:val="nil"/>
              <w:bottom w:val="single" w:sz="8" w:space="0" w:color="auto"/>
              <w:right w:val="single" w:sz="8" w:space="0" w:color="auto"/>
            </w:tcBorders>
            <w:shd w:val="clear" w:color="auto" w:fill="FFFFFF"/>
            <w:tcMar>
              <w:left w:w="108" w:type="dxa"/>
              <w:right w:w="108" w:type="dxa"/>
            </w:tcMar>
            <w:vAlign w:val="center"/>
          </w:tcPr>
          <w:p w:rsidR="00E82010" w:rsidRDefault="00002899">
            <w:pPr>
              <w:spacing w:line="320" w:lineRule="exact"/>
              <w:jc w:val="center"/>
              <w:rPr>
                <w:sz w:val="24"/>
              </w:rPr>
            </w:pPr>
            <w:r>
              <w:rPr>
                <w:rFonts w:hint="eastAsia"/>
                <w:sz w:val="24"/>
              </w:rPr>
              <w:t>0</w:t>
            </w:r>
          </w:p>
        </w:tc>
      </w:tr>
    </w:tbl>
    <w:p w:rsidR="00E82010" w:rsidRPr="00785E3C" w:rsidRDefault="00002899" w:rsidP="007A53AD">
      <w:pPr>
        <w:pStyle w:val="a5"/>
        <w:widowControl/>
        <w:shd w:val="clear" w:color="auto" w:fill="FFFFFF"/>
        <w:spacing w:beforeAutospacing="0" w:afterAutospacing="0"/>
        <w:ind w:firstLineChars="200" w:firstLine="640"/>
        <w:jc w:val="both"/>
        <w:rPr>
          <w:rFonts w:ascii="仿宋_GB2312" w:eastAsia="仿宋_GB2312" w:hAnsi="黑体" w:cs="宋体" w:hint="eastAsia"/>
          <w:sz w:val="32"/>
          <w:szCs w:val="32"/>
          <w:shd w:val="clear" w:color="auto" w:fill="FFFFFF"/>
        </w:rPr>
      </w:pPr>
      <w:r w:rsidRPr="00785E3C">
        <w:rPr>
          <w:rFonts w:ascii="仿宋_GB2312" w:eastAsia="仿宋_GB2312" w:hAnsi="黑体" w:cs="宋体" w:hint="eastAsia"/>
          <w:sz w:val="32"/>
          <w:szCs w:val="32"/>
          <w:shd w:val="clear" w:color="auto" w:fill="FFFFFF"/>
        </w:rPr>
        <w:t>五、存在的主要问题及改进情况</w:t>
      </w:r>
    </w:p>
    <w:p w:rsidR="00E82010" w:rsidRPr="00785E3C" w:rsidRDefault="00002899" w:rsidP="00B37CC8">
      <w:pPr>
        <w:spacing w:line="600" w:lineRule="exact"/>
        <w:ind w:firstLineChars="200" w:firstLine="640"/>
        <w:rPr>
          <w:rFonts w:ascii="仿宋_GB2312" w:eastAsia="仿宋_GB2312" w:hAnsi="楷体_GB2312" w:cs="楷体_GB2312" w:hint="eastAsia"/>
          <w:sz w:val="32"/>
          <w:szCs w:val="32"/>
        </w:rPr>
      </w:pPr>
      <w:r w:rsidRPr="00785E3C">
        <w:rPr>
          <w:rFonts w:ascii="仿宋_GB2312" w:eastAsia="仿宋_GB2312" w:hAnsi="楷体_GB2312" w:cs="楷体_GB2312" w:hint="eastAsia"/>
          <w:sz w:val="32"/>
          <w:szCs w:val="32"/>
        </w:rPr>
        <w:t>（一）存在的主要问题。</w:t>
      </w:r>
    </w:p>
    <w:p w:rsidR="00E82010" w:rsidRPr="00785E3C" w:rsidRDefault="00002899">
      <w:pPr>
        <w:pStyle w:val="a5"/>
        <w:shd w:val="clear" w:color="auto" w:fill="FFFFFF"/>
        <w:spacing w:beforeAutospacing="0" w:afterAutospacing="0" w:line="600" w:lineRule="exact"/>
        <w:rPr>
          <w:rFonts w:ascii="仿宋_GB2312" w:eastAsia="仿宋_GB2312" w:hAnsi="微软雅黑" w:hint="eastAsia"/>
          <w:sz w:val="32"/>
          <w:szCs w:val="32"/>
        </w:rPr>
      </w:pPr>
      <w:r w:rsidRPr="00785E3C">
        <w:rPr>
          <w:rFonts w:ascii="仿宋_GB2312" w:eastAsia="仿宋_GB2312" w:hAnsi="微软雅黑" w:hint="eastAsia"/>
          <w:sz w:val="32"/>
          <w:szCs w:val="32"/>
        </w:rPr>
        <w:t>  </w:t>
      </w:r>
      <w:r w:rsidRPr="00785E3C">
        <w:rPr>
          <w:rFonts w:ascii="仿宋_GB2312" w:eastAsia="仿宋_GB2312" w:hAnsi="微软雅黑" w:hint="eastAsia"/>
          <w:sz w:val="32"/>
          <w:szCs w:val="32"/>
        </w:rPr>
        <w:t xml:space="preserve">   1.政务公开人员力量有待加强。目前，信息公开工作均为兼职，无专职专业工作人员，存在被动应对工作情况，对政务公开工作的深入思考不够，政务公开质量还需要提升。</w:t>
      </w:r>
    </w:p>
    <w:p w:rsidR="00E82010" w:rsidRPr="00785E3C" w:rsidRDefault="00002899">
      <w:pPr>
        <w:pStyle w:val="a5"/>
        <w:shd w:val="clear" w:color="auto" w:fill="FFFFFF"/>
        <w:spacing w:beforeAutospacing="0" w:afterAutospacing="0" w:line="600" w:lineRule="exact"/>
        <w:ind w:firstLine="645"/>
        <w:rPr>
          <w:rFonts w:ascii="仿宋_GB2312" w:eastAsia="仿宋_GB2312" w:hAnsi="微软雅黑" w:hint="eastAsia"/>
          <w:sz w:val="32"/>
          <w:szCs w:val="32"/>
        </w:rPr>
      </w:pPr>
      <w:r w:rsidRPr="00785E3C">
        <w:rPr>
          <w:rFonts w:ascii="仿宋_GB2312" w:eastAsia="仿宋_GB2312" w:hAnsi="微软雅黑" w:hint="eastAsia"/>
          <w:sz w:val="32"/>
          <w:szCs w:val="32"/>
        </w:rPr>
        <w:t>2.政务公开工作人员对于政策的把握不准确、文件的理解不透彻，业务培训深度和次数明显不足，政务公开信息的规范性和可阅读性还有较大提升空间。</w:t>
      </w:r>
    </w:p>
    <w:p w:rsidR="00E82010" w:rsidRPr="00785E3C" w:rsidRDefault="00002899">
      <w:pPr>
        <w:spacing w:line="600" w:lineRule="exact"/>
        <w:ind w:firstLineChars="200" w:firstLine="640"/>
        <w:rPr>
          <w:rFonts w:ascii="仿宋_GB2312" w:eastAsia="仿宋_GB2312" w:hAnsi="楷体_GB2312" w:cs="楷体_GB2312" w:hint="eastAsia"/>
          <w:sz w:val="32"/>
          <w:szCs w:val="32"/>
        </w:rPr>
      </w:pPr>
      <w:r w:rsidRPr="00785E3C">
        <w:rPr>
          <w:rFonts w:ascii="仿宋_GB2312" w:eastAsia="仿宋_GB2312" w:hAnsi="楷体_GB2312" w:cs="楷体_GB2312" w:hint="eastAsia"/>
          <w:sz w:val="32"/>
          <w:szCs w:val="32"/>
        </w:rPr>
        <w:t>（二）改进情况。</w:t>
      </w:r>
    </w:p>
    <w:p w:rsidR="00E82010" w:rsidRPr="00785E3C" w:rsidRDefault="00002899" w:rsidP="00785E3C">
      <w:pPr>
        <w:spacing w:line="600" w:lineRule="exact"/>
        <w:ind w:firstLineChars="200" w:firstLine="643"/>
        <w:rPr>
          <w:rFonts w:ascii="仿宋_GB2312" w:eastAsia="仿宋_GB2312" w:hAnsi="仿宋_GB2312" w:cs="仿宋_GB2312" w:hint="eastAsia"/>
          <w:sz w:val="32"/>
          <w:szCs w:val="32"/>
        </w:rPr>
      </w:pPr>
      <w:r w:rsidRPr="00785E3C">
        <w:rPr>
          <w:rFonts w:ascii="仿宋_GB2312" w:eastAsia="仿宋_GB2312" w:hAnsi="楷体_GB2312" w:cs="楷体_GB2312" w:hint="eastAsia"/>
          <w:b/>
          <w:sz w:val="32"/>
          <w:szCs w:val="32"/>
        </w:rPr>
        <w:t>一是加大对政务公开工作谋划。</w:t>
      </w:r>
      <w:r w:rsidRPr="00785E3C">
        <w:rPr>
          <w:rFonts w:ascii="仿宋_GB2312" w:eastAsia="仿宋_GB2312" w:hAnsi="微软雅黑" w:hint="eastAsia"/>
          <w:kern w:val="0"/>
          <w:sz w:val="32"/>
          <w:szCs w:val="32"/>
        </w:rPr>
        <w:t>及时在专题会议、办公会等场合汇报政务公开工作情况，研究解决政务公开中遇到的问题，加强对如何提高政务公开质量工作方面的谋划。</w:t>
      </w:r>
    </w:p>
    <w:p w:rsidR="00E82010" w:rsidRPr="00785E3C" w:rsidRDefault="00002899" w:rsidP="00785E3C">
      <w:pPr>
        <w:spacing w:line="600" w:lineRule="exact"/>
        <w:ind w:firstLineChars="200" w:firstLine="643"/>
        <w:rPr>
          <w:rFonts w:ascii="仿宋_GB2312" w:eastAsia="仿宋_GB2312" w:hAnsi="微软雅黑" w:hint="eastAsia"/>
          <w:kern w:val="0"/>
          <w:sz w:val="32"/>
          <w:szCs w:val="32"/>
        </w:rPr>
      </w:pPr>
      <w:r w:rsidRPr="00785E3C">
        <w:rPr>
          <w:rFonts w:ascii="仿宋_GB2312" w:eastAsia="仿宋_GB2312" w:hAnsi="楷体_GB2312" w:cs="楷体_GB2312" w:hint="eastAsia"/>
          <w:b/>
          <w:sz w:val="32"/>
          <w:szCs w:val="32"/>
        </w:rPr>
        <w:t>二是加强政策学习。</w:t>
      </w:r>
      <w:r w:rsidRPr="00785E3C">
        <w:rPr>
          <w:rFonts w:ascii="仿宋_GB2312" w:eastAsia="仿宋_GB2312" w:hAnsi="微软雅黑" w:hint="eastAsia"/>
          <w:kern w:val="0"/>
          <w:sz w:val="32"/>
          <w:szCs w:val="32"/>
        </w:rPr>
        <w:t>加强对政策的学习，及时向上级部门请教政务公开中存在的问题，不断提升政务公开理论水平和业务能力。</w:t>
      </w:r>
    </w:p>
    <w:p w:rsidR="00E82010" w:rsidRPr="00785E3C" w:rsidRDefault="00002899">
      <w:pPr>
        <w:pStyle w:val="a5"/>
        <w:widowControl/>
        <w:shd w:val="clear" w:color="auto" w:fill="FFFFFF"/>
        <w:spacing w:beforeAutospacing="0" w:afterAutospacing="0"/>
        <w:ind w:firstLineChars="200" w:firstLine="640"/>
        <w:jc w:val="both"/>
        <w:rPr>
          <w:rFonts w:ascii="仿宋_GB2312" w:eastAsia="仿宋_GB2312" w:hAnsi="黑体" w:cs="宋体" w:hint="eastAsia"/>
          <w:sz w:val="32"/>
          <w:szCs w:val="32"/>
          <w:shd w:val="clear" w:color="auto" w:fill="FFFFFF"/>
        </w:rPr>
      </w:pPr>
      <w:r w:rsidRPr="00785E3C">
        <w:rPr>
          <w:rFonts w:ascii="仿宋_GB2312" w:eastAsia="仿宋_GB2312" w:hAnsi="黑体" w:cs="宋体" w:hint="eastAsia"/>
          <w:sz w:val="32"/>
          <w:szCs w:val="32"/>
          <w:shd w:val="clear" w:color="auto" w:fill="FFFFFF"/>
        </w:rPr>
        <w:t>六、下一步工作打算</w:t>
      </w:r>
    </w:p>
    <w:p w:rsidR="00E82010" w:rsidRPr="00785E3C" w:rsidRDefault="00002899" w:rsidP="00785E3C">
      <w:pPr>
        <w:pStyle w:val="a5"/>
        <w:shd w:val="clear" w:color="auto" w:fill="FFFFFF"/>
        <w:spacing w:beforeAutospacing="0" w:afterAutospacing="0" w:line="600" w:lineRule="exact"/>
        <w:ind w:firstLineChars="200" w:firstLine="643"/>
        <w:rPr>
          <w:rFonts w:ascii="仿宋_GB2312" w:eastAsia="仿宋_GB2312" w:hAnsi="微软雅黑" w:hint="eastAsia"/>
          <w:sz w:val="32"/>
          <w:szCs w:val="32"/>
        </w:rPr>
      </w:pPr>
      <w:r w:rsidRPr="00785E3C">
        <w:rPr>
          <w:rFonts w:ascii="仿宋_GB2312" w:eastAsia="仿宋_GB2312" w:hAnsi="楷体_GB2312" w:cs="楷体_GB2312" w:hint="eastAsia"/>
          <w:b/>
          <w:kern w:val="2"/>
          <w:sz w:val="32"/>
          <w:szCs w:val="32"/>
        </w:rPr>
        <w:t>1.动态把握需求，积极做好主动公开。</w:t>
      </w:r>
      <w:r w:rsidRPr="00785E3C">
        <w:rPr>
          <w:rFonts w:ascii="仿宋_GB2312" w:eastAsia="仿宋_GB2312" w:hAnsi="微软雅黑" w:hint="eastAsia"/>
          <w:sz w:val="32"/>
          <w:szCs w:val="32"/>
        </w:rPr>
        <w:t>继续抓好主动公开，准确发布各类信息，紧扣行政执法、社会热点回应等重点工作，持续推进重点领域政府信息公开，动态分析公众对气象部门政府信息的需求，丰富信息发布内容。</w:t>
      </w:r>
    </w:p>
    <w:p w:rsidR="00E82010" w:rsidRPr="00785E3C" w:rsidRDefault="00002899" w:rsidP="00785E3C">
      <w:pPr>
        <w:pStyle w:val="a5"/>
        <w:shd w:val="clear" w:color="auto" w:fill="FFFFFF"/>
        <w:spacing w:beforeAutospacing="0" w:afterAutospacing="0" w:line="600" w:lineRule="exact"/>
        <w:ind w:firstLineChars="200" w:firstLine="643"/>
        <w:rPr>
          <w:rFonts w:ascii="仿宋_GB2312" w:eastAsia="仿宋_GB2312" w:hAnsi="微软雅黑" w:hint="eastAsia"/>
          <w:sz w:val="32"/>
          <w:szCs w:val="32"/>
        </w:rPr>
      </w:pPr>
      <w:r w:rsidRPr="00785E3C">
        <w:rPr>
          <w:rFonts w:ascii="仿宋_GB2312" w:eastAsia="仿宋_GB2312" w:hAnsi="楷体_GB2312" w:cs="楷体_GB2312" w:hint="eastAsia"/>
          <w:b/>
          <w:kern w:val="2"/>
          <w:sz w:val="32"/>
          <w:szCs w:val="32"/>
        </w:rPr>
        <w:t>2.持续加强学习和培训。</w:t>
      </w:r>
      <w:r w:rsidRPr="00785E3C">
        <w:rPr>
          <w:rFonts w:ascii="仿宋_GB2312" w:eastAsia="仿宋_GB2312" w:hAnsi="微软雅黑" w:hint="eastAsia"/>
          <w:sz w:val="32"/>
          <w:szCs w:val="32"/>
        </w:rPr>
        <w:t>加强对政府信息公开工作人员的业务培训、加强交流，不断增强全体人员的互联网思维及政务公开意识，不断提高政府信息公开工作的质量和水平。</w:t>
      </w:r>
    </w:p>
    <w:p w:rsidR="00E82010" w:rsidRPr="00785E3C" w:rsidRDefault="00002899" w:rsidP="00785E3C">
      <w:pPr>
        <w:pStyle w:val="a5"/>
        <w:shd w:val="clear" w:color="auto" w:fill="FFFFFF"/>
        <w:spacing w:beforeAutospacing="0" w:afterAutospacing="0" w:line="600" w:lineRule="exact"/>
        <w:ind w:firstLineChars="200" w:firstLine="643"/>
        <w:rPr>
          <w:rFonts w:ascii="仿宋_GB2312" w:eastAsia="仿宋_GB2312" w:hAnsi="微软雅黑" w:hint="eastAsia"/>
          <w:sz w:val="32"/>
          <w:szCs w:val="32"/>
        </w:rPr>
      </w:pPr>
      <w:r w:rsidRPr="00785E3C">
        <w:rPr>
          <w:rFonts w:ascii="仿宋_GB2312" w:eastAsia="仿宋_GB2312" w:hAnsi="楷体_GB2312" w:cs="楷体_GB2312" w:hint="eastAsia"/>
          <w:b/>
          <w:kern w:val="2"/>
          <w:sz w:val="32"/>
          <w:szCs w:val="32"/>
        </w:rPr>
        <w:t>3.加强督查检查。</w:t>
      </w:r>
      <w:r w:rsidRPr="00785E3C">
        <w:rPr>
          <w:rFonts w:ascii="仿宋_GB2312" w:eastAsia="仿宋_GB2312" w:hAnsi="微软雅黑" w:hint="eastAsia"/>
          <w:sz w:val="32"/>
          <w:szCs w:val="32"/>
        </w:rPr>
        <w:t>加强对县气象局政务公开工作的督查检查，确保政务公开质量稳步提升。</w:t>
      </w:r>
    </w:p>
    <w:p w:rsidR="00E82010" w:rsidRDefault="00E82010">
      <w:pPr>
        <w:spacing w:line="600" w:lineRule="exact"/>
        <w:ind w:firstLineChars="200" w:firstLine="640"/>
        <w:rPr>
          <w:rFonts w:eastAsia="方正仿宋_GBK"/>
          <w:sz w:val="32"/>
          <w:szCs w:val="32"/>
        </w:rPr>
      </w:pPr>
    </w:p>
    <w:sectPr w:rsidR="00E82010">
      <w:headerReference w:type="even" r:id="rId8"/>
      <w:headerReference w:type="default" r:id="rId9"/>
      <w:footerReference w:type="even" r:id="rId10"/>
      <w:footerReference w:type="default" r:id="rId11"/>
      <w:headerReference w:type="first" r:id="rId12"/>
      <w:footerReference w:type="first" r:id="rId13"/>
      <w:pgSz w:w="11906" w:h="16838"/>
      <w:pgMar w:top="2097" w:right="1446" w:bottom="1701" w:left="1446" w:header="567" w:footer="141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47E" w:rsidRDefault="009D647E">
      <w:r>
        <w:separator/>
      </w:r>
    </w:p>
  </w:endnote>
  <w:endnote w:type="continuationSeparator" w:id="0">
    <w:p w:rsidR="009D647E" w:rsidRDefault="009D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10" w:rsidRDefault="00002899">
    <w:pPr>
      <w:pStyle w:val="a3"/>
      <w:framePr w:wrap="around" w:vAnchor="text" w:hAnchor="margin" w:xAlign="outside" w:y="1"/>
      <w:ind w:firstLineChars="100" w:firstLine="280"/>
      <w:rPr>
        <w:rStyle w:val="a7"/>
        <w:rFonts w:ascii="仿宋_GB2312" w:eastAsia="仿宋_GB2312" w:hAnsi="宋体"/>
        <w:sz w:val="28"/>
        <w:szCs w:val="28"/>
      </w:rPr>
    </w:pPr>
    <w:r>
      <w:rPr>
        <w:rStyle w:val="a7"/>
        <w:rFonts w:ascii="仿宋_GB2312" w:eastAsia="仿宋_GB2312" w:hAnsi="宋体" w:hint="eastAsia"/>
        <w:sz w:val="28"/>
        <w:szCs w:val="28"/>
      </w:rPr>
      <w:t xml:space="preserve">— </w:t>
    </w:r>
    <w:r>
      <w:rPr>
        <w:rFonts w:ascii="宋体" w:hAnsi="宋体" w:hint="eastAsia"/>
        <w:sz w:val="28"/>
        <w:szCs w:val="28"/>
      </w:rPr>
      <w:fldChar w:fldCharType="begin"/>
    </w:r>
    <w:r>
      <w:rPr>
        <w:rStyle w:val="a7"/>
        <w:rFonts w:ascii="宋体" w:hAnsi="宋体" w:hint="eastAsia"/>
        <w:sz w:val="28"/>
        <w:szCs w:val="28"/>
      </w:rPr>
      <w:instrText xml:space="preserve">PAGE  </w:instrText>
    </w:r>
    <w:r>
      <w:rPr>
        <w:rFonts w:ascii="宋体" w:hAnsi="宋体" w:hint="eastAsia"/>
        <w:sz w:val="28"/>
        <w:szCs w:val="28"/>
      </w:rPr>
      <w:fldChar w:fldCharType="separate"/>
    </w:r>
    <w:r>
      <w:rPr>
        <w:rStyle w:val="a7"/>
        <w:rFonts w:ascii="宋体" w:hAnsi="宋体"/>
        <w:sz w:val="28"/>
        <w:szCs w:val="28"/>
      </w:rPr>
      <w:t>6</w:t>
    </w:r>
    <w:r>
      <w:rPr>
        <w:rFonts w:ascii="宋体" w:hAnsi="宋体" w:hint="eastAsia"/>
        <w:sz w:val="28"/>
        <w:szCs w:val="28"/>
      </w:rPr>
      <w:fldChar w:fldCharType="end"/>
    </w:r>
    <w:r>
      <w:rPr>
        <w:rStyle w:val="a7"/>
        <w:rFonts w:ascii="仿宋_GB2312" w:eastAsia="仿宋_GB2312" w:hAnsi="宋体" w:hint="eastAsia"/>
        <w:sz w:val="28"/>
        <w:szCs w:val="28"/>
      </w:rPr>
      <w:t xml:space="preserve"> —</w:t>
    </w:r>
  </w:p>
  <w:p w:rsidR="00E82010" w:rsidRDefault="00E8201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10" w:rsidRDefault="00002899">
    <w:pPr>
      <w:pStyle w:val="a3"/>
      <w:framePr w:wrap="around" w:vAnchor="text" w:hAnchor="margin" w:xAlign="outside" w:y="1"/>
      <w:ind w:rightChars="123" w:right="258"/>
      <w:rPr>
        <w:rStyle w:val="a7"/>
        <w:rFonts w:ascii="仿宋_GB2312" w:eastAsia="仿宋_GB2312" w:hAnsi="宋体"/>
        <w:sz w:val="28"/>
        <w:szCs w:val="28"/>
      </w:rPr>
    </w:pPr>
    <w:r>
      <w:rPr>
        <w:rStyle w:val="a7"/>
        <w:rFonts w:ascii="仿宋_GB2312" w:eastAsia="仿宋_GB2312" w:hAnsi="宋体" w:hint="eastAsia"/>
        <w:sz w:val="28"/>
        <w:szCs w:val="28"/>
      </w:rPr>
      <w:t xml:space="preserve">— </w:t>
    </w:r>
    <w:r>
      <w:rPr>
        <w:rFonts w:ascii="宋体" w:hAnsi="宋体" w:hint="eastAsia"/>
        <w:sz w:val="28"/>
        <w:szCs w:val="28"/>
      </w:rPr>
      <w:fldChar w:fldCharType="begin"/>
    </w:r>
    <w:r>
      <w:rPr>
        <w:rStyle w:val="a7"/>
        <w:rFonts w:ascii="宋体" w:hAnsi="宋体" w:hint="eastAsia"/>
        <w:sz w:val="28"/>
        <w:szCs w:val="28"/>
      </w:rPr>
      <w:instrText xml:space="preserve">PAGE  </w:instrText>
    </w:r>
    <w:r>
      <w:rPr>
        <w:rFonts w:ascii="宋体" w:hAnsi="宋体" w:hint="eastAsia"/>
        <w:sz w:val="28"/>
        <w:szCs w:val="28"/>
      </w:rPr>
      <w:fldChar w:fldCharType="separate"/>
    </w:r>
    <w:r w:rsidR="009D647E">
      <w:rPr>
        <w:rStyle w:val="a7"/>
        <w:rFonts w:ascii="宋体" w:hAnsi="宋体"/>
        <w:noProof/>
        <w:sz w:val="28"/>
        <w:szCs w:val="28"/>
      </w:rPr>
      <w:t>1</w:t>
    </w:r>
    <w:r>
      <w:rPr>
        <w:rFonts w:ascii="宋体" w:hAnsi="宋体" w:hint="eastAsia"/>
        <w:sz w:val="28"/>
        <w:szCs w:val="28"/>
      </w:rPr>
      <w:fldChar w:fldCharType="end"/>
    </w:r>
    <w:r>
      <w:rPr>
        <w:rStyle w:val="a7"/>
        <w:rFonts w:ascii="仿宋_GB2312" w:eastAsia="仿宋_GB2312" w:hAnsi="宋体" w:hint="eastAsia"/>
        <w:sz w:val="28"/>
        <w:szCs w:val="28"/>
      </w:rPr>
      <w:t xml:space="preserve"> — </w:t>
    </w:r>
  </w:p>
  <w:p w:rsidR="00E82010" w:rsidRDefault="00E82010">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10" w:rsidRDefault="00E8201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47E" w:rsidRDefault="009D647E">
      <w:r>
        <w:separator/>
      </w:r>
    </w:p>
  </w:footnote>
  <w:footnote w:type="continuationSeparator" w:id="0">
    <w:p w:rsidR="009D647E" w:rsidRDefault="009D6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10" w:rsidRDefault="00E82010">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10" w:rsidRDefault="00E82010">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10" w:rsidRDefault="00E8201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95"/>
    <w:rsid w:val="00000319"/>
    <w:rsid w:val="00002899"/>
    <w:rsid w:val="000075C4"/>
    <w:rsid w:val="00014B78"/>
    <w:rsid w:val="000179F3"/>
    <w:rsid w:val="00020F6D"/>
    <w:rsid w:val="0002268A"/>
    <w:rsid w:val="00025C01"/>
    <w:rsid w:val="0003457D"/>
    <w:rsid w:val="000362C6"/>
    <w:rsid w:val="00036FC2"/>
    <w:rsid w:val="000378D0"/>
    <w:rsid w:val="00046221"/>
    <w:rsid w:val="00051418"/>
    <w:rsid w:val="00051940"/>
    <w:rsid w:val="00051F6D"/>
    <w:rsid w:val="0005245F"/>
    <w:rsid w:val="00055CFF"/>
    <w:rsid w:val="00056F9D"/>
    <w:rsid w:val="00062160"/>
    <w:rsid w:val="00081A18"/>
    <w:rsid w:val="000827E0"/>
    <w:rsid w:val="00092BF2"/>
    <w:rsid w:val="00097F69"/>
    <w:rsid w:val="000A3827"/>
    <w:rsid w:val="000A4B6B"/>
    <w:rsid w:val="000B1B83"/>
    <w:rsid w:val="000B4ACF"/>
    <w:rsid w:val="000C147D"/>
    <w:rsid w:val="000C3471"/>
    <w:rsid w:val="000C4948"/>
    <w:rsid w:val="000D2A9F"/>
    <w:rsid w:val="000E1A0D"/>
    <w:rsid w:val="000E6E0F"/>
    <w:rsid w:val="000E70D4"/>
    <w:rsid w:val="000F251D"/>
    <w:rsid w:val="000F4A7A"/>
    <w:rsid w:val="000F7803"/>
    <w:rsid w:val="00104328"/>
    <w:rsid w:val="001046F4"/>
    <w:rsid w:val="00104BD4"/>
    <w:rsid w:val="00105B21"/>
    <w:rsid w:val="0010760D"/>
    <w:rsid w:val="00107C60"/>
    <w:rsid w:val="001170ED"/>
    <w:rsid w:val="00121D32"/>
    <w:rsid w:val="00122025"/>
    <w:rsid w:val="00126F65"/>
    <w:rsid w:val="00145C16"/>
    <w:rsid w:val="00176B81"/>
    <w:rsid w:val="00177E9C"/>
    <w:rsid w:val="00184392"/>
    <w:rsid w:val="00187999"/>
    <w:rsid w:val="0019113E"/>
    <w:rsid w:val="00192CCD"/>
    <w:rsid w:val="001A20DC"/>
    <w:rsid w:val="001A55BD"/>
    <w:rsid w:val="001B598A"/>
    <w:rsid w:val="001C3102"/>
    <w:rsid w:val="001C4F3B"/>
    <w:rsid w:val="001C624B"/>
    <w:rsid w:val="001D1BFF"/>
    <w:rsid w:val="001D1E39"/>
    <w:rsid w:val="001D3CDB"/>
    <w:rsid w:val="001E2AFB"/>
    <w:rsid w:val="001E671C"/>
    <w:rsid w:val="001E7890"/>
    <w:rsid w:val="001F0A54"/>
    <w:rsid w:val="0021206E"/>
    <w:rsid w:val="002123AF"/>
    <w:rsid w:val="00223422"/>
    <w:rsid w:val="0022480B"/>
    <w:rsid w:val="00224DB7"/>
    <w:rsid w:val="002340D7"/>
    <w:rsid w:val="0024193C"/>
    <w:rsid w:val="00241A03"/>
    <w:rsid w:val="00242452"/>
    <w:rsid w:val="00245A33"/>
    <w:rsid w:val="00247CB9"/>
    <w:rsid w:val="0025110B"/>
    <w:rsid w:val="002549ED"/>
    <w:rsid w:val="002570B8"/>
    <w:rsid w:val="00257C1A"/>
    <w:rsid w:val="00281790"/>
    <w:rsid w:val="00282789"/>
    <w:rsid w:val="002841F1"/>
    <w:rsid w:val="0029217E"/>
    <w:rsid w:val="00293417"/>
    <w:rsid w:val="002A0486"/>
    <w:rsid w:val="002A2C30"/>
    <w:rsid w:val="002A2F3A"/>
    <w:rsid w:val="002A6139"/>
    <w:rsid w:val="002C06F2"/>
    <w:rsid w:val="002C0987"/>
    <w:rsid w:val="002C0F4B"/>
    <w:rsid w:val="002C2E44"/>
    <w:rsid w:val="002C4A83"/>
    <w:rsid w:val="002D4EAD"/>
    <w:rsid w:val="002D7304"/>
    <w:rsid w:val="002D74D7"/>
    <w:rsid w:val="002E268E"/>
    <w:rsid w:val="002E4CF0"/>
    <w:rsid w:val="002F18BC"/>
    <w:rsid w:val="002F21DA"/>
    <w:rsid w:val="002F32F0"/>
    <w:rsid w:val="002F35E8"/>
    <w:rsid w:val="002F4B37"/>
    <w:rsid w:val="003027DE"/>
    <w:rsid w:val="00303A4A"/>
    <w:rsid w:val="00305267"/>
    <w:rsid w:val="00332237"/>
    <w:rsid w:val="003332BB"/>
    <w:rsid w:val="0033550C"/>
    <w:rsid w:val="00341FCE"/>
    <w:rsid w:val="003458AA"/>
    <w:rsid w:val="00345E59"/>
    <w:rsid w:val="00353BE3"/>
    <w:rsid w:val="0035453C"/>
    <w:rsid w:val="003567B3"/>
    <w:rsid w:val="00360CB0"/>
    <w:rsid w:val="00364F10"/>
    <w:rsid w:val="00365BD7"/>
    <w:rsid w:val="00373E7E"/>
    <w:rsid w:val="00381306"/>
    <w:rsid w:val="003829CB"/>
    <w:rsid w:val="00384993"/>
    <w:rsid w:val="00390246"/>
    <w:rsid w:val="003907E0"/>
    <w:rsid w:val="00396A36"/>
    <w:rsid w:val="003A4730"/>
    <w:rsid w:val="003A5FD9"/>
    <w:rsid w:val="003C35C4"/>
    <w:rsid w:val="003D2C35"/>
    <w:rsid w:val="003D3C56"/>
    <w:rsid w:val="003D55BB"/>
    <w:rsid w:val="003E550B"/>
    <w:rsid w:val="003E5BF0"/>
    <w:rsid w:val="003E6640"/>
    <w:rsid w:val="003F42A3"/>
    <w:rsid w:val="003F7F02"/>
    <w:rsid w:val="00400492"/>
    <w:rsid w:val="0040299C"/>
    <w:rsid w:val="00407080"/>
    <w:rsid w:val="0041024D"/>
    <w:rsid w:val="004115B8"/>
    <w:rsid w:val="0041278A"/>
    <w:rsid w:val="0041291C"/>
    <w:rsid w:val="00421CE1"/>
    <w:rsid w:val="004259E8"/>
    <w:rsid w:val="00426952"/>
    <w:rsid w:val="004325B1"/>
    <w:rsid w:val="00446D31"/>
    <w:rsid w:val="0045070F"/>
    <w:rsid w:val="004520C3"/>
    <w:rsid w:val="0045480E"/>
    <w:rsid w:val="004568F0"/>
    <w:rsid w:val="00456DC1"/>
    <w:rsid w:val="004715D8"/>
    <w:rsid w:val="0047227B"/>
    <w:rsid w:val="00473AC1"/>
    <w:rsid w:val="004865D5"/>
    <w:rsid w:val="0048792A"/>
    <w:rsid w:val="00487F1C"/>
    <w:rsid w:val="00493BCC"/>
    <w:rsid w:val="004A2965"/>
    <w:rsid w:val="004B0086"/>
    <w:rsid w:val="004B02BB"/>
    <w:rsid w:val="004C5DC2"/>
    <w:rsid w:val="004F5BF9"/>
    <w:rsid w:val="005039D0"/>
    <w:rsid w:val="00503FFF"/>
    <w:rsid w:val="00507598"/>
    <w:rsid w:val="005138A9"/>
    <w:rsid w:val="00520523"/>
    <w:rsid w:val="00527420"/>
    <w:rsid w:val="00527F1C"/>
    <w:rsid w:val="00531C59"/>
    <w:rsid w:val="00535F03"/>
    <w:rsid w:val="00536597"/>
    <w:rsid w:val="00541F3B"/>
    <w:rsid w:val="00544153"/>
    <w:rsid w:val="00555A40"/>
    <w:rsid w:val="00555AC9"/>
    <w:rsid w:val="005648ED"/>
    <w:rsid w:val="0057176D"/>
    <w:rsid w:val="00575D90"/>
    <w:rsid w:val="005813F3"/>
    <w:rsid w:val="00582F97"/>
    <w:rsid w:val="0058329D"/>
    <w:rsid w:val="00583B58"/>
    <w:rsid w:val="00590189"/>
    <w:rsid w:val="005976C2"/>
    <w:rsid w:val="005A2E41"/>
    <w:rsid w:val="005A461C"/>
    <w:rsid w:val="005B272D"/>
    <w:rsid w:val="005B3FDB"/>
    <w:rsid w:val="005B718A"/>
    <w:rsid w:val="005B7783"/>
    <w:rsid w:val="005B7E2D"/>
    <w:rsid w:val="005D2CCF"/>
    <w:rsid w:val="005E2858"/>
    <w:rsid w:val="005E4BB5"/>
    <w:rsid w:val="005F309B"/>
    <w:rsid w:val="00605C7D"/>
    <w:rsid w:val="00606248"/>
    <w:rsid w:val="00613809"/>
    <w:rsid w:val="00616813"/>
    <w:rsid w:val="006222C1"/>
    <w:rsid w:val="00625EEC"/>
    <w:rsid w:val="006261E8"/>
    <w:rsid w:val="00633D0D"/>
    <w:rsid w:val="00634AA1"/>
    <w:rsid w:val="006371BA"/>
    <w:rsid w:val="00637A16"/>
    <w:rsid w:val="0064545B"/>
    <w:rsid w:val="00652754"/>
    <w:rsid w:val="00655384"/>
    <w:rsid w:val="006607F6"/>
    <w:rsid w:val="00672AF8"/>
    <w:rsid w:val="0067314C"/>
    <w:rsid w:val="0067752F"/>
    <w:rsid w:val="006840D9"/>
    <w:rsid w:val="00687939"/>
    <w:rsid w:val="0069590D"/>
    <w:rsid w:val="006963AD"/>
    <w:rsid w:val="006A0CEE"/>
    <w:rsid w:val="006A486D"/>
    <w:rsid w:val="006A5FCD"/>
    <w:rsid w:val="006C07C6"/>
    <w:rsid w:val="006C184F"/>
    <w:rsid w:val="006D539E"/>
    <w:rsid w:val="006D7AF6"/>
    <w:rsid w:val="006E07B9"/>
    <w:rsid w:val="006E4D97"/>
    <w:rsid w:val="006E5866"/>
    <w:rsid w:val="006F13F7"/>
    <w:rsid w:val="00703D47"/>
    <w:rsid w:val="00705B7D"/>
    <w:rsid w:val="0070674E"/>
    <w:rsid w:val="00711179"/>
    <w:rsid w:val="00714C36"/>
    <w:rsid w:val="00716A23"/>
    <w:rsid w:val="00723910"/>
    <w:rsid w:val="00727A9F"/>
    <w:rsid w:val="007343D7"/>
    <w:rsid w:val="007371F3"/>
    <w:rsid w:val="00744430"/>
    <w:rsid w:val="00752F1D"/>
    <w:rsid w:val="00753626"/>
    <w:rsid w:val="00756D14"/>
    <w:rsid w:val="007609F4"/>
    <w:rsid w:val="0077052D"/>
    <w:rsid w:val="00771E60"/>
    <w:rsid w:val="007720B5"/>
    <w:rsid w:val="0077213B"/>
    <w:rsid w:val="0078189D"/>
    <w:rsid w:val="00781EF4"/>
    <w:rsid w:val="00785E3C"/>
    <w:rsid w:val="007869FB"/>
    <w:rsid w:val="00792CB8"/>
    <w:rsid w:val="00793A97"/>
    <w:rsid w:val="00793E98"/>
    <w:rsid w:val="007A16EA"/>
    <w:rsid w:val="007A53AD"/>
    <w:rsid w:val="007A77EF"/>
    <w:rsid w:val="007B1316"/>
    <w:rsid w:val="007B5459"/>
    <w:rsid w:val="007C497E"/>
    <w:rsid w:val="007C5C64"/>
    <w:rsid w:val="007C7AE0"/>
    <w:rsid w:val="007D141C"/>
    <w:rsid w:val="007D37F7"/>
    <w:rsid w:val="007D3F15"/>
    <w:rsid w:val="007D5458"/>
    <w:rsid w:val="007D5DD8"/>
    <w:rsid w:val="007D66B3"/>
    <w:rsid w:val="007F2FE4"/>
    <w:rsid w:val="007F34B7"/>
    <w:rsid w:val="007F3A8C"/>
    <w:rsid w:val="007F7ADD"/>
    <w:rsid w:val="00815C2B"/>
    <w:rsid w:val="00831C56"/>
    <w:rsid w:val="00855CF3"/>
    <w:rsid w:val="00861445"/>
    <w:rsid w:val="00861E99"/>
    <w:rsid w:val="00880114"/>
    <w:rsid w:val="008827D4"/>
    <w:rsid w:val="00891D4B"/>
    <w:rsid w:val="00893314"/>
    <w:rsid w:val="00893FFE"/>
    <w:rsid w:val="0089422F"/>
    <w:rsid w:val="008A3A32"/>
    <w:rsid w:val="008A491E"/>
    <w:rsid w:val="008A7E13"/>
    <w:rsid w:val="008B31D2"/>
    <w:rsid w:val="008B4211"/>
    <w:rsid w:val="008B629F"/>
    <w:rsid w:val="008B6558"/>
    <w:rsid w:val="008C16C3"/>
    <w:rsid w:val="008C253E"/>
    <w:rsid w:val="008C3928"/>
    <w:rsid w:val="008D45CF"/>
    <w:rsid w:val="008E2839"/>
    <w:rsid w:val="008E3FFD"/>
    <w:rsid w:val="008E4AE6"/>
    <w:rsid w:val="008F3159"/>
    <w:rsid w:val="008F3EF2"/>
    <w:rsid w:val="008F65D9"/>
    <w:rsid w:val="008F6780"/>
    <w:rsid w:val="00900E34"/>
    <w:rsid w:val="0090249E"/>
    <w:rsid w:val="009027F3"/>
    <w:rsid w:val="009070E2"/>
    <w:rsid w:val="00910364"/>
    <w:rsid w:val="00920AFA"/>
    <w:rsid w:val="00932764"/>
    <w:rsid w:val="009423E7"/>
    <w:rsid w:val="00944636"/>
    <w:rsid w:val="00944789"/>
    <w:rsid w:val="009525D7"/>
    <w:rsid w:val="009557C5"/>
    <w:rsid w:val="00961DE6"/>
    <w:rsid w:val="009658D3"/>
    <w:rsid w:val="00967F9F"/>
    <w:rsid w:val="00970613"/>
    <w:rsid w:val="00973CF9"/>
    <w:rsid w:val="0097783E"/>
    <w:rsid w:val="00980663"/>
    <w:rsid w:val="00996DE9"/>
    <w:rsid w:val="009A0358"/>
    <w:rsid w:val="009A25D8"/>
    <w:rsid w:val="009A4390"/>
    <w:rsid w:val="009B145D"/>
    <w:rsid w:val="009B6ABF"/>
    <w:rsid w:val="009C0489"/>
    <w:rsid w:val="009C34F3"/>
    <w:rsid w:val="009C4E1C"/>
    <w:rsid w:val="009D647E"/>
    <w:rsid w:val="009E0E56"/>
    <w:rsid w:val="009E4FF6"/>
    <w:rsid w:val="009E6D12"/>
    <w:rsid w:val="009F110C"/>
    <w:rsid w:val="00A06BF5"/>
    <w:rsid w:val="00A07F25"/>
    <w:rsid w:val="00A15434"/>
    <w:rsid w:val="00A2123C"/>
    <w:rsid w:val="00A31B2C"/>
    <w:rsid w:val="00A40E2E"/>
    <w:rsid w:val="00A476D0"/>
    <w:rsid w:val="00A65A6D"/>
    <w:rsid w:val="00A771E2"/>
    <w:rsid w:val="00A777C6"/>
    <w:rsid w:val="00A82DAE"/>
    <w:rsid w:val="00A84318"/>
    <w:rsid w:val="00A8557A"/>
    <w:rsid w:val="00A872A7"/>
    <w:rsid w:val="00A90096"/>
    <w:rsid w:val="00A9493D"/>
    <w:rsid w:val="00A9752E"/>
    <w:rsid w:val="00A97E4A"/>
    <w:rsid w:val="00AA23B2"/>
    <w:rsid w:val="00AA3A9C"/>
    <w:rsid w:val="00AA4019"/>
    <w:rsid w:val="00AA56E3"/>
    <w:rsid w:val="00AA7F63"/>
    <w:rsid w:val="00AB7FEE"/>
    <w:rsid w:val="00AD0773"/>
    <w:rsid w:val="00AE0CC7"/>
    <w:rsid w:val="00AF517A"/>
    <w:rsid w:val="00B169BF"/>
    <w:rsid w:val="00B1720E"/>
    <w:rsid w:val="00B24477"/>
    <w:rsid w:val="00B3570B"/>
    <w:rsid w:val="00B37C73"/>
    <w:rsid w:val="00B37CC8"/>
    <w:rsid w:val="00B40784"/>
    <w:rsid w:val="00B43AF4"/>
    <w:rsid w:val="00B475A1"/>
    <w:rsid w:val="00B51404"/>
    <w:rsid w:val="00B64C73"/>
    <w:rsid w:val="00B71BD2"/>
    <w:rsid w:val="00B837D9"/>
    <w:rsid w:val="00B90D03"/>
    <w:rsid w:val="00B9378F"/>
    <w:rsid w:val="00BA0895"/>
    <w:rsid w:val="00BA1D54"/>
    <w:rsid w:val="00BA4235"/>
    <w:rsid w:val="00BB04CE"/>
    <w:rsid w:val="00BB094C"/>
    <w:rsid w:val="00BB54E6"/>
    <w:rsid w:val="00BB65ED"/>
    <w:rsid w:val="00BC57A5"/>
    <w:rsid w:val="00BD3173"/>
    <w:rsid w:val="00BE0373"/>
    <w:rsid w:val="00BE2BD2"/>
    <w:rsid w:val="00BF0BF4"/>
    <w:rsid w:val="00C010AC"/>
    <w:rsid w:val="00C0164C"/>
    <w:rsid w:val="00C10630"/>
    <w:rsid w:val="00C11A57"/>
    <w:rsid w:val="00C11DF4"/>
    <w:rsid w:val="00C12E25"/>
    <w:rsid w:val="00C141EE"/>
    <w:rsid w:val="00C15D60"/>
    <w:rsid w:val="00C244DF"/>
    <w:rsid w:val="00C340B0"/>
    <w:rsid w:val="00C44EEF"/>
    <w:rsid w:val="00C4528D"/>
    <w:rsid w:val="00C51B6E"/>
    <w:rsid w:val="00C5286E"/>
    <w:rsid w:val="00C5514C"/>
    <w:rsid w:val="00C56C0B"/>
    <w:rsid w:val="00C57614"/>
    <w:rsid w:val="00C57B52"/>
    <w:rsid w:val="00C6022C"/>
    <w:rsid w:val="00C60E43"/>
    <w:rsid w:val="00C611AA"/>
    <w:rsid w:val="00C6142F"/>
    <w:rsid w:val="00C624FE"/>
    <w:rsid w:val="00C66B68"/>
    <w:rsid w:val="00C7045A"/>
    <w:rsid w:val="00C71A86"/>
    <w:rsid w:val="00C74D40"/>
    <w:rsid w:val="00C77653"/>
    <w:rsid w:val="00C953EF"/>
    <w:rsid w:val="00C95C88"/>
    <w:rsid w:val="00CA23D7"/>
    <w:rsid w:val="00CA6B9F"/>
    <w:rsid w:val="00CA6DAA"/>
    <w:rsid w:val="00CA79A7"/>
    <w:rsid w:val="00CB3505"/>
    <w:rsid w:val="00CB36D1"/>
    <w:rsid w:val="00CB4876"/>
    <w:rsid w:val="00CB6017"/>
    <w:rsid w:val="00CB63C4"/>
    <w:rsid w:val="00CC42C3"/>
    <w:rsid w:val="00CC6B04"/>
    <w:rsid w:val="00CD2F44"/>
    <w:rsid w:val="00CD73A7"/>
    <w:rsid w:val="00CF27EE"/>
    <w:rsid w:val="00CF3457"/>
    <w:rsid w:val="00CF4F7E"/>
    <w:rsid w:val="00D00546"/>
    <w:rsid w:val="00D01B12"/>
    <w:rsid w:val="00D02CD7"/>
    <w:rsid w:val="00D079F5"/>
    <w:rsid w:val="00D16DF1"/>
    <w:rsid w:val="00D17B6B"/>
    <w:rsid w:val="00D22E56"/>
    <w:rsid w:val="00D25BE3"/>
    <w:rsid w:val="00D327F1"/>
    <w:rsid w:val="00D400C7"/>
    <w:rsid w:val="00D504D3"/>
    <w:rsid w:val="00D51292"/>
    <w:rsid w:val="00D56469"/>
    <w:rsid w:val="00D733AB"/>
    <w:rsid w:val="00D75CBD"/>
    <w:rsid w:val="00D765F8"/>
    <w:rsid w:val="00D816AB"/>
    <w:rsid w:val="00D83E0E"/>
    <w:rsid w:val="00D852D8"/>
    <w:rsid w:val="00D9340E"/>
    <w:rsid w:val="00D96A1D"/>
    <w:rsid w:val="00D9796A"/>
    <w:rsid w:val="00DA36DC"/>
    <w:rsid w:val="00DB513B"/>
    <w:rsid w:val="00DC1308"/>
    <w:rsid w:val="00DC5597"/>
    <w:rsid w:val="00DC62CB"/>
    <w:rsid w:val="00DD6389"/>
    <w:rsid w:val="00DD6759"/>
    <w:rsid w:val="00DE1590"/>
    <w:rsid w:val="00DE2DC2"/>
    <w:rsid w:val="00DE506E"/>
    <w:rsid w:val="00DE659A"/>
    <w:rsid w:val="00DE71C1"/>
    <w:rsid w:val="00DF60AC"/>
    <w:rsid w:val="00DF7B9C"/>
    <w:rsid w:val="00E0040E"/>
    <w:rsid w:val="00E00973"/>
    <w:rsid w:val="00E02A86"/>
    <w:rsid w:val="00E06CCA"/>
    <w:rsid w:val="00E12D22"/>
    <w:rsid w:val="00E23AF0"/>
    <w:rsid w:val="00E30AE4"/>
    <w:rsid w:val="00E34BD5"/>
    <w:rsid w:val="00E41FFD"/>
    <w:rsid w:val="00E4288C"/>
    <w:rsid w:val="00E45905"/>
    <w:rsid w:val="00E510E5"/>
    <w:rsid w:val="00E51B0E"/>
    <w:rsid w:val="00E52F14"/>
    <w:rsid w:val="00E649D5"/>
    <w:rsid w:val="00E705F4"/>
    <w:rsid w:val="00E70883"/>
    <w:rsid w:val="00E70D1B"/>
    <w:rsid w:val="00E72559"/>
    <w:rsid w:val="00E75FCD"/>
    <w:rsid w:val="00E76AB5"/>
    <w:rsid w:val="00E82010"/>
    <w:rsid w:val="00E82E19"/>
    <w:rsid w:val="00E94A3F"/>
    <w:rsid w:val="00E95513"/>
    <w:rsid w:val="00E96BA1"/>
    <w:rsid w:val="00EA4896"/>
    <w:rsid w:val="00EA4ECD"/>
    <w:rsid w:val="00EB3700"/>
    <w:rsid w:val="00EB3C8B"/>
    <w:rsid w:val="00ED1568"/>
    <w:rsid w:val="00ED714D"/>
    <w:rsid w:val="00EE0773"/>
    <w:rsid w:val="00EF2FE0"/>
    <w:rsid w:val="00EF423B"/>
    <w:rsid w:val="00EF6540"/>
    <w:rsid w:val="00EF65A7"/>
    <w:rsid w:val="00EF72DB"/>
    <w:rsid w:val="00F00DAD"/>
    <w:rsid w:val="00F02C8B"/>
    <w:rsid w:val="00F04EBE"/>
    <w:rsid w:val="00F12601"/>
    <w:rsid w:val="00F13B95"/>
    <w:rsid w:val="00F15115"/>
    <w:rsid w:val="00F20E34"/>
    <w:rsid w:val="00F221CF"/>
    <w:rsid w:val="00F23131"/>
    <w:rsid w:val="00F2504C"/>
    <w:rsid w:val="00F30DC7"/>
    <w:rsid w:val="00F41194"/>
    <w:rsid w:val="00F4532D"/>
    <w:rsid w:val="00F4739F"/>
    <w:rsid w:val="00F507A4"/>
    <w:rsid w:val="00F55C97"/>
    <w:rsid w:val="00F62C39"/>
    <w:rsid w:val="00F706A6"/>
    <w:rsid w:val="00F73B41"/>
    <w:rsid w:val="00F74E84"/>
    <w:rsid w:val="00F802D8"/>
    <w:rsid w:val="00F81BCF"/>
    <w:rsid w:val="00F83132"/>
    <w:rsid w:val="00F84242"/>
    <w:rsid w:val="00F8652F"/>
    <w:rsid w:val="00F96880"/>
    <w:rsid w:val="00F9689A"/>
    <w:rsid w:val="00F973F6"/>
    <w:rsid w:val="00FA0927"/>
    <w:rsid w:val="00FA162D"/>
    <w:rsid w:val="00FA509A"/>
    <w:rsid w:val="00FA76FA"/>
    <w:rsid w:val="00FD19F8"/>
    <w:rsid w:val="00FD229E"/>
    <w:rsid w:val="00FD4BB2"/>
    <w:rsid w:val="00FE5C79"/>
    <w:rsid w:val="00FF160F"/>
    <w:rsid w:val="00FF495F"/>
    <w:rsid w:val="00FF6967"/>
    <w:rsid w:val="00FF6F19"/>
    <w:rsid w:val="398E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semiHidden/>
    <w:unhideWhenUsed/>
    <w:pPr>
      <w:spacing w:after="120" w:line="480" w:lineRule="auto"/>
      <w:ind w:left="420"/>
    </w:pPr>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ascii="Calibri" w:hAnsi="Calibri"/>
      <w:kern w:val="0"/>
      <w:sz w:val="24"/>
    </w:rPr>
  </w:style>
  <w:style w:type="character" w:styleId="a6">
    <w:name w:val="Strong"/>
    <w:uiPriority w:val="22"/>
    <w:qFormat/>
    <w:rPr>
      <w:b/>
      <w:bCs/>
    </w:rPr>
  </w:style>
  <w:style w:type="character" w:styleId="a7">
    <w:name w:val="page number"/>
    <w:basedOn w:val="a0"/>
    <w:qFormat/>
  </w:style>
  <w:style w:type="character" w:customStyle="1" w:styleId="Char">
    <w:name w:val="页脚 Char"/>
    <w:basedOn w:val="a0"/>
    <w:link w:val="a3"/>
    <w:rPr>
      <w:rFonts w:ascii="Times New Roman" w:eastAsia="宋体" w:hAnsi="Times New Roman" w:cs="Times New Roman"/>
      <w:sz w:val="18"/>
      <w:szCs w:val="18"/>
    </w:rPr>
  </w:style>
  <w:style w:type="character" w:customStyle="1" w:styleId="Char0">
    <w:name w:val="页眉 Char"/>
    <w:basedOn w:val="a0"/>
    <w:link w:val="a4"/>
    <w:rPr>
      <w:rFonts w:ascii="Times New Roman" w:eastAsia="宋体" w:hAnsi="Times New Roman" w:cs="Times New Roman"/>
      <w:sz w:val="18"/>
      <w:szCs w:val="18"/>
    </w:rPr>
  </w:style>
  <w:style w:type="character" w:customStyle="1" w:styleId="2Char">
    <w:name w:val="正文文本缩进 2 Char"/>
    <w:basedOn w:val="a0"/>
    <w:link w:val="2"/>
    <w:uiPriority w:val="99"/>
    <w:semiHidden/>
    <w:rPr>
      <w:rFonts w:ascii="Times New Roman" w:eastAsia="宋体" w:hAnsi="Times New Roman" w:cs="Times New Roman"/>
      <w:szCs w:val="24"/>
    </w:rPr>
  </w:style>
  <w:style w:type="paragraph" w:styleId="a8">
    <w:name w:val="Balloon Text"/>
    <w:basedOn w:val="a"/>
    <w:link w:val="Char1"/>
    <w:uiPriority w:val="99"/>
    <w:semiHidden/>
    <w:unhideWhenUsed/>
    <w:rsid w:val="00D02CD7"/>
    <w:rPr>
      <w:sz w:val="18"/>
      <w:szCs w:val="18"/>
    </w:rPr>
  </w:style>
  <w:style w:type="character" w:customStyle="1" w:styleId="Char1">
    <w:name w:val="批注框文本 Char"/>
    <w:basedOn w:val="a0"/>
    <w:link w:val="a8"/>
    <w:uiPriority w:val="99"/>
    <w:semiHidden/>
    <w:rsid w:val="00D02CD7"/>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semiHidden/>
    <w:unhideWhenUsed/>
    <w:pPr>
      <w:spacing w:after="120" w:line="480" w:lineRule="auto"/>
      <w:ind w:left="420"/>
    </w:pPr>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ascii="Calibri" w:hAnsi="Calibri"/>
      <w:kern w:val="0"/>
      <w:sz w:val="24"/>
    </w:rPr>
  </w:style>
  <w:style w:type="character" w:styleId="a6">
    <w:name w:val="Strong"/>
    <w:uiPriority w:val="22"/>
    <w:qFormat/>
    <w:rPr>
      <w:b/>
      <w:bCs/>
    </w:rPr>
  </w:style>
  <w:style w:type="character" w:styleId="a7">
    <w:name w:val="page number"/>
    <w:basedOn w:val="a0"/>
    <w:qFormat/>
  </w:style>
  <w:style w:type="character" w:customStyle="1" w:styleId="Char">
    <w:name w:val="页脚 Char"/>
    <w:basedOn w:val="a0"/>
    <w:link w:val="a3"/>
    <w:rPr>
      <w:rFonts w:ascii="Times New Roman" w:eastAsia="宋体" w:hAnsi="Times New Roman" w:cs="Times New Roman"/>
      <w:sz w:val="18"/>
      <w:szCs w:val="18"/>
    </w:rPr>
  </w:style>
  <w:style w:type="character" w:customStyle="1" w:styleId="Char0">
    <w:name w:val="页眉 Char"/>
    <w:basedOn w:val="a0"/>
    <w:link w:val="a4"/>
    <w:rPr>
      <w:rFonts w:ascii="Times New Roman" w:eastAsia="宋体" w:hAnsi="Times New Roman" w:cs="Times New Roman"/>
      <w:sz w:val="18"/>
      <w:szCs w:val="18"/>
    </w:rPr>
  </w:style>
  <w:style w:type="character" w:customStyle="1" w:styleId="2Char">
    <w:name w:val="正文文本缩进 2 Char"/>
    <w:basedOn w:val="a0"/>
    <w:link w:val="2"/>
    <w:uiPriority w:val="99"/>
    <w:semiHidden/>
    <w:rPr>
      <w:rFonts w:ascii="Times New Roman" w:eastAsia="宋体" w:hAnsi="Times New Roman" w:cs="Times New Roman"/>
      <w:szCs w:val="24"/>
    </w:rPr>
  </w:style>
  <w:style w:type="paragraph" w:styleId="a8">
    <w:name w:val="Balloon Text"/>
    <w:basedOn w:val="a"/>
    <w:link w:val="Char1"/>
    <w:uiPriority w:val="99"/>
    <w:semiHidden/>
    <w:unhideWhenUsed/>
    <w:rsid w:val="00D02CD7"/>
    <w:rPr>
      <w:sz w:val="18"/>
      <w:szCs w:val="18"/>
    </w:rPr>
  </w:style>
  <w:style w:type="character" w:customStyle="1" w:styleId="Char1">
    <w:name w:val="批注框文本 Char"/>
    <w:basedOn w:val="a0"/>
    <w:link w:val="a8"/>
    <w:uiPriority w:val="99"/>
    <w:semiHidden/>
    <w:rsid w:val="00D02CD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547</Words>
  <Characters>3122</Characters>
  <Application>Microsoft Office Word</Application>
  <DocSecurity>0</DocSecurity>
  <Lines>26</Lines>
  <Paragraphs>7</Paragraphs>
  <ScaleCrop>false</ScaleCrop>
  <Company>china</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安徽局文秘</dc:creator>
  <cp:lastModifiedBy>吕燕</cp:lastModifiedBy>
  <cp:revision>3</cp:revision>
  <cp:lastPrinted>2021-01-27T08:13:00Z</cp:lastPrinted>
  <dcterms:created xsi:type="dcterms:W3CDTF">2021-01-27T09:24:00Z</dcterms:created>
  <dcterms:modified xsi:type="dcterms:W3CDTF">2021-01-29T07:37:00Z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